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5F" w:rsidRPr="00202B0F" w:rsidRDefault="0097425F" w:rsidP="0097425F">
      <w:pPr>
        <w:widowControl/>
        <w:autoSpaceDE/>
        <w:autoSpaceDN/>
        <w:adjustRightInd/>
        <w:jc w:val="right"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  <w:r w:rsidRPr="00202B0F">
        <w:rPr>
          <w:rFonts w:eastAsia="Calibri"/>
          <w:b/>
          <w:sz w:val="22"/>
          <w:szCs w:val="22"/>
          <w:lang w:eastAsia="en-US"/>
        </w:rPr>
        <w:t>ПРИЛОЖЕНИЕ Б</w:t>
      </w:r>
    </w:p>
    <w:p w:rsidR="0097425F" w:rsidRPr="00202B0F" w:rsidRDefault="0097425F" w:rsidP="0097425F">
      <w:pPr>
        <w:widowControl/>
        <w:autoSpaceDE/>
        <w:autoSpaceDN/>
        <w:adjustRightInd/>
        <w:jc w:val="right"/>
        <w:rPr>
          <w:rFonts w:eastAsia="Calibri"/>
          <w:b/>
          <w:sz w:val="22"/>
          <w:szCs w:val="22"/>
          <w:lang w:eastAsia="en-US"/>
        </w:rPr>
      </w:pPr>
      <w:r w:rsidRPr="00202B0F">
        <w:rPr>
          <w:rFonts w:eastAsia="Calibri"/>
          <w:b/>
          <w:sz w:val="22"/>
          <w:szCs w:val="22"/>
          <w:lang w:eastAsia="en-US"/>
        </w:rPr>
        <w:t>к Заявлению-анкете на открытие счета (для юридических лиц)</w:t>
      </w:r>
    </w:p>
    <w:p w:rsidR="0097425F" w:rsidRPr="00202B0F" w:rsidRDefault="0097425F" w:rsidP="0097425F">
      <w:pPr>
        <w:widowControl/>
        <w:autoSpaceDE/>
        <w:autoSpaceDN/>
        <w:adjustRightInd/>
        <w:jc w:val="right"/>
        <w:rPr>
          <w:rFonts w:eastAsia="Calibri"/>
          <w:b/>
          <w:sz w:val="22"/>
          <w:szCs w:val="22"/>
          <w:lang w:eastAsia="en-US"/>
        </w:rPr>
      </w:pPr>
    </w:p>
    <w:p w:rsidR="0097425F" w:rsidRPr="00202B0F" w:rsidRDefault="0097425F" w:rsidP="0097425F">
      <w:pPr>
        <w:widowControl/>
        <w:autoSpaceDE/>
        <w:autoSpaceDN/>
        <w:adjustRightInd/>
        <w:jc w:val="center"/>
        <w:rPr>
          <w:b/>
          <w:sz w:val="22"/>
          <w:szCs w:val="24"/>
          <w:vertAlign w:val="superscript"/>
        </w:rPr>
      </w:pPr>
      <w:r w:rsidRPr="00202B0F">
        <w:rPr>
          <w:b/>
          <w:sz w:val="22"/>
          <w:szCs w:val="24"/>
        </w:rPr>
        <w:t>Сведения о лице</w:t>
      </w:r>
      <w:proofErr w:type="gramStart"/>
      <w:r w:rsidRPr="00202B0F">
        <w:rPr>
          <w:b/>
          <w:sz w:val="22"/>
          <w:szCs w:val="24"/>
          <w:vertAlign w:val="superscript"/>
        </w:rPr>
        <w:t>1</w:t>
      </w:r>
      <w:proofErr w:type="gramEnd"/>
      <w:r w:rsidRPr="00202B0F">
        <w:rPr>
          <w:b/>
          <w:sz w:val="22"/>
          <w:szCs w:val="24"/>
        </w:rPr>
        <w:t>, прямо или косвенно контролирующем 10  и более процентов акций (долей) уставного капитала (в инвестиционных компаниях – 0 процентов), являющегося иностранным налогоплательщиком</w:t>
      </w:r>
      <w:r w:rsidRPr="00202B0F">
        <w:rPr>
          <w:b/>
          <w:sz w:val="22"/>
          <w:szCs w:val="24"/>
          <w:vertAlign w:val="superscript"/>
        </w:rPr>
        <w:t>2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91"/>
        <w:gridCol w:w="7772"/>
      </w:tblGrid>
      <w:tr w:rsidR="0097425F" w:rsidRPr="00202B0F" w:rsidTr="00427650">
        <w:tc>
          <w:tcPr>
            <w:tcW w:w="1691" w:type="dxa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</w:pPr>
          </w:p>
        </w:tc>
        <w:tc>
          <w:tcPr>
            <w:tcW w:w="7772" w:type="dxa"/>
            <w:tcBorders>
              <w:bottom w:val="single" w:sz="4" w:space="0" w:color="auto"/>
            </w:tcBorders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</w:pPr>
            <w:r w:rsidRPr="00202B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2B0F">
              <w:instrText xml:space="preserve"> FORMTEXT </w:instrText>
            </w:r>
            <w:r w:rsidRPr="00202B0F">
              <w:fldChar w:fldCharType="separate"/>
            </w:r>
            <w:r w:rsidRPr="00202B0F">
              <w:rPr>
                <w:noProof/>
              </w:rPr>
              <w:t> </w:t>
            </w:r>
            <w:r w:rsidRPr="00202B0F">
              <w:rPr>
                <w:noProof/>
              </w:rPr>
              <w:t> </w:t>
            </w:r>
            <w:r w:rsidRPr="00202B0F">
              <w:rPr>
                <w:noProof/>
              </w:rPr>
              <w:t> </w:t>
            </w:r>
            <w:r w:rsidRPr="00202B0F">
              <w:rPr>
                <w:noProof/>
              </w:rPr>
              <w:t> </w:t>
            </w:r>
            <w:r w:rsidRPr="00202B0F">
              <w:rPr>
                <w:noProof/>
              </w:rPr>
              <w:t> </w:t>
            </w:r>
            <w:r w:rsidRPr="00202B0F">
              <w:fldChar w:fldCharType="end"/>
            </w:r>
          </w:p>
        </w:tc>
      </w:tr>
      <w:tr w:rsidR="0097425F" w:rsidRPr="00202B0F" w:rsidTr="00427650">
        <w:trPr>
          <w:trHeight w:val="89"/>
        </w:trPr>
        <w:tc>
          <w:tcPr>
            <w:tcW w:w="1691" w:type="dxa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</w:pPr>
          </w:p>
        </w:tc>
        <w:tc>
          <w:tcPr>
            <w:tcW w:w="7772" w:type="dxa"/>
            <w:tcBorders>
              <w:top w:val="single" w:sz="4" w:space="0" w:color="auto"/>
            </w:tcBorders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jc w:val="center"/>
              <w:rPr>
                <w:i/>
                <w:vertAlign w:val="superscript"/>
              </w:rPr>
            </w:pPr>
            <w:r w:rsidRPr="00202B0F">
              <w:rPr>
                <w:i/>
                <w:vertAlign w:val="superscript"/>
              </w:rPr>
              <w:t>(Пол</w:t>
            </w:r>
            <w:r>
              <w:rPr>
                <w:i/>
                <w:vertAlign w:val="superscript"/>
              </w:rPr>
              <w:t>ное наименование юридического лица/Фамилия, имя, отчеств</w:t>
            </w:r>
            <w:proofErr w:type="gramStart"/>
            <w:r>
              <w:rPr>
                <w:i/>
                <w:vertAlign w:val="superscript"/>
              </w:rPr>
              <w:t>о(</w:t>
            </w:r>
            <w:proofErr w:type="gramEnd"/>
            <w:r>
              <w:rPr>
                <w:i/>
                <w:vertAlign w:val="superscript"/>
              </w:rPr>
              <w:t xml:space="preserve"> при </w:t>
            </w:r>
            <w:proofErr w:type="spellStart"/>
            <w:r>
              <w:rPr>
                <w:i/>
                <w:vertAlign w:val="superscript"/>
              </w:rPr>
              <w:t>налииич</w:t>
            </w:r>
            <w:proofErr w:type="spellEnd"/>
            <w:r w:rsidRPr="00202B0F">
              <w:rPr>
                <w:i/>
                <w:vertAlign w:val="superscript"/>
              </w:rPr>
              <w:t>)</w:t>
            </w:r>
          </w:p>
        </w:tc>
      </w:tr>
    </w:tbl>
    <w:p w:rsidR="0097425F" w:rsidRPr="00202B0F" w:rsidRDefault="0097425F" w:rsidP="0097425F">
      <w:pPr>
        <w:widowControl/>
        <w:autoSpaceDE/>
        <w:autoSpaceDN/>
        <w:adjustRightInd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1946"/>
        <w:gridCol w:w="1294"/>
        <w:gridCol w:w="1738"/>
        <w:gridCol w:w="142"/>
        <w:gridCol w:w="1873"/>
      </w:tblGrid>
      <w:tr w:rsidR="0097425F" w:rsidRPr="00202B0F" w:rsidTr="00427650">
        <w:tc>
          <w:tcPr>
            <w:tcW w:w="9745" w:type="dxa"/>
            <w:gridSpan w:val="6"/>
            <w:shd w:val="clear" w:color="auto" w:fill="EAF1DD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jc w:val="center"/>
            </w:pPr>
            <w:r w:rsidRPr="00202B0F">
              <w:rPr>
                <w:b/>
                <w:sz w:val="24"/>
                <w:szCs w:val="24"/>
              </w:rPr>
              <w:t>Сведения о физических лицах</w:t>
            </w:r>
          </w:p>
        </w:tc>
      </w:tr>
      <w:tr w:rsidR="0097425F" w:rsidRPr="00202B0F" w:rsidTr="00427650">
        <w:tc>
          <w:tcPr>
            <w:tcW w:w="9745" w:type="dxa"/>
            <w:gridSpan w:val="6"/>
            <w:tcBorders>
              <w:bottom w:val="single" w:sz="4" w:space="0" w:color="auto"/>
            </w:tcBorders>
            <w:shd w:val="clear" w:color="auto" w:fill="EAF1DD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</w:pPr>
            <w:r w:rsidRPr="00202B0F">
              <w:t xml:space="preserve">1. </w:t>
            </w:r>
            <w:r w:rsidRPr="00202B0F">
              <w:rPr>
                <w:b/>
              </w:rPr>
              <w:t>Фамилия, имя и (если иное не вытекает из закона или национального обычая) отчество</w:t>
            </w:r>
            <w:r w:rsidRPr="00202B0F">
              <w:t>:</w:t>
            </w:r>
          </w:p>
        </w:tc>
      </w:tr>
      <w:tr w:rsidR="0097425F" w:rsidRPr="00202B0F" w:rsidTr="00427650">
        <w:tc>
          <w:tcPr>
            <w:tcW w:w="97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</w:pPr>
            <w:r w:rsidRPr="00202B0F"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2B0F">
              <w:rPr>
                <w:shd w:val="clear" w:color="auto" w:fill="FFFFFF"/>
              </w:rPr>
              <w:instrText xml:space="preserve"> FORMTEXT </w:instrText>
            </w:r>
            <w:r w:rsidRPr="00202B0F">
              <w:rPr>
                <w:shd w:val="clear" w:color="auto" w:fill="FFFFFF"/>
              </w:rPr>
            </w:r>
            <w:r w:rsidRPr="00202B0F">
              <w:rPr>
                <w:shd w:val="clear" w:color="auto" w:fill="FFFFFF"/>
              </w:rPr>
              <w:fldChar w:fldCharType="separate"/>
            </w:r>
            <w:r w:rsidRPr="00202B0F">
              <w:rPr>
                <w:noProof/>
                <w:shd w:val="clear" w:color="auto" w:fill="FFFFFF"/>
              </w:rPr>
              <w:t> </w:t>
            </w:r>
            <w:r w:rsidRPr="00202B0F">
              <w:rPr>
                <w:noProof/>
                <w:shd w:val="clear" w:color="auto" w:fill="FFFFFF"/>
              </w:rPr>
              <w:t> </w:t>
            </w:r>
            <w:r w:rsidRPr="00202B0F">
              <w:rPr>
                <w:noProof/>
                <w:shd w:val="clear" w:color="auto" w:fill="FFFFFF"/>
              </w:rPr>
              <w:t> </w:t>
            </w:r>
            <w:r w:rsidRPr="00202B0F">
              <w:rPr>
                <w:noProof/>
                <w:shd w:val="clear" w:color="auto" w:fill="FFFFFF"/>
              </w:rPr>
              <w:t> </w:t>
            </w:r>
            <w:r w:rsidRPr="00202B0F">
              <w:rPr>
                <w:noProof/>
                <w:shd w:val="clear" w:color="auto" w:fill="FFFFFF"/>
              </w:rPr>
              <w:t> </w:t>
            </w:r>
            <w:r w:rsidRPr="00202B0F">
              <w:rPr>
                <w:shd w:val="clear" w:color="auto" w:fill="FFFFFF"/>
              </w:rPr>
              <w:fldChar w:fldCharType="end"/>
            </w:r>
          </w:p>
          <w:p w:rsidR="0097425F" w:rsidRPr="00202B0F" w:rsidRDefault="0097425F" w:rsidP="00427650">
            <w:pPr>
              <w:widowControl/>
              <w:autoSpaceDE/>
              <w:autoSpaceDN/>
              <w:adjustRightInd/>
            </w:pPr>
          </w:p>
        </w:tc>
      </w:tr>
      <w:tr w:rsidR="0097425F" w:rsidRPr="00202B0F" w:rsidTr="00427650"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</w:pPr>
            <w:r w:rsidRPr="00202B0F">
              <w:t>2. Место рождения на территории США?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jc w:val="center"/>
            </w:pPr>
            <w:r w:rsidRPr="00202B0F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0F">
              <w:instrText xml:space="preserve"> FORMCHECKBOX </w:instrText>
            </w:r>
            <w:r w:rsidR="001C02B7">
              <w:fldChar w:fldCharType="separate"/>
            </w:r>
            <w:r w:rsidRPr="00202B0F">
              <w:fldChar w:fldCharType="end"/>
            </w:r>
            <w:r w:rsidRPr="00202B0F">
              <w:t xml:space="preserve"> Да</w:t>
            </w:r>
            <w:proofErr w:type="gramStart"/>
            <w:r w:rsidRPr="00202B0F">
              <w:t xml:space="preserve">        </w:t>
            </w:r>
            <w:r w:rsidRPr="00202B0F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0F">
              <w:instrText xml:space="preserve"> FORMCHECKBOX </w:instrText>
            </w:r>
            <w:r w:rsidR="001C02B7">
              <w:fldChar w:fldCharType="separate"/>
            </w:r>
            <w:r w:rsidRPr="00202B0F">
              <w:fldChar w:fldCharType="end"/>
            </w:r>
            <w:r w:rsidRPr="00202B0F">
              <w:t xml:space="preserve"> Н</w:t>
            </w:r>
            <w:proofErr w:type="gramEnd"/>
            <w:r w:rsidRPr="00202B0F">
              <w:t>ет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</w:pPr>
            <w:r w:rsidRPr="00202B0F">
              <w:t>3. Адрес проживания/почтовый</w:t>
            </w:r>
          </w:p>
          <w:p w:rsidR="0097425F" w:rsidRPr="00202B0F" w:rsidRDefault="0097425F" w:rsidP="00427650">
            <w:pPr>
              <w:widowControl/>
              <w:autoSpaceDE/>
              <w:autoSpaceDN/>
              <w:adjustRightInd/>
            </w:pPr>
            <w:r w:rsidRPr="00202B0F">
              <w:t>адрес на территории США</w:t>
            </w:r>
            <w:r>
              <w:t>/иного иностранного государства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jc w:val="center"/>
            </w:pPr>
            <w:r w:rsidRPr="00202B0F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0F">
              <w:instrText xml:space="preserve"> FORMCHECKBOX </w:instrText>
            </w:r>
            <w:r w:rsidR="001C02B7">
              <w:fldChar w:fldCharType="separate"/>
            </w:r>
            <w:r w:rsidRPr="00202B0F">
              <w:fldChar w:fldCharType="end"/>
            </w:r>
            <w:r w:rsidRPr="00202B0F">
              <w:t xml:space="preserve"> Да</w:t>
            </w:r>
            <w:proofErr w:type="gramStart"/>
            <w:r w:rsidRPr="00202B0F">
              <w:t xml:space="preserve">        </w:t>
            </w:r>
            <w:r w:rsidRPr="00202B0F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0F">
              <w:instrText xml:space="preserve"> FORMCHECKBOX </w:instrText>
            </w:r>
            <w:r w:rsidR="001C02B7">
              <w:fldChar w:fldCharType="separate"/>
            </w:r>
            <w:r w:rsidRPr="00202B0F">
              <w:fldChar w:fldCharType="end"/>
            </w:r>
            <w:r w:rsidRPr="00202B0F">
              <w:t xml:space="preserve"> Н</w:t>
            </w:r>
            <w:proofErr w:type="gramEnd"/>
            <w:r w:rsidRPr="00202B0F">
              <w:t>ет</w:t>
            </w:r>
          </w:p>
        </w:tc>
      </w:tr>
      <w:tr w:rsidR="0097425F" w:rsidRPr="00202B0F" w:rsidTr="00427650"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</w:pPr>
            <w:r w:rsidRPr="00202B0F">
              <w:t>4. Гражданство (при наличии двойного гражданства  (в том числе США) указать оба):</w:t>
            </w:r>
          </w:p>
        </w:tc>
        <w:tc>
          <w:tcPr>
            <w:tcW w:w="38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</w:pPr>
            <w:r w:rsidRPr="00202B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2B0F">
              <w:instrText xml:space="preserve"> FORMTEXT </w:instrText>
            </w:r>
            <w:r w:rsidRPr="00202B0F">
              <w:fldChar w:fldCharType="separate"/>
            </w:r>
            <w:r w:rsidRPr="00202B0F">
              <w:rPr>
                <w:noProof/>
              </w:rPr>
              <w:t> </w:t>
            </w:r>
            <w:r w:rsidRPr="00202B0F">
              <w:rPr>
                <w:noProof/>
              </w:rPr>
              <w:t> </w:t>
            </w:r>
            <w:r w:rsidRPr="00202B0F">
              <w:rPr>
                <w:noProof/>
              </w:rPr>
              <w:t> </w:t>
            </w:r>
            <w:r w:rsidRPr="00202B0F">
              <w:rPr>
                <w:noProof/>
              </w:rPr>
              <w:t> </w:t>
            </w:r>
            <w:r w:rsidRPr="00202B0F">
              <w:rPr>
                <w:noProof/>
              </w:rPr>
              <w:t> </w:t>
            </w:r>
            <w:r w:rsidRPr="00202B0F">
              <w:fldChar w:fldCharType="end"/>
            </w:r>
          </w:p>
        </w:tc>
      </w:tr>
      <w:tr w:rsidR="0097425F" w:rsidRPr="00202B0F" w:rsidTr="00427650"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</w:pPr>
            <w:r w:rsidRPr="00202B0F">
              <w:t>5. Наличие разрешения на постоянное  или долгосрочное</w:t>
            </w:r>
            <w:r w:rsidRPr="00202B0F">
              <w:rPr>
                <w:vertAlign w:val="superscript"/>
              </w:rPr>
              <w:t>3</w:t>
            </w:r>
            <w:r w:rsidRPr="00202B0F">
              <w:t xml:space="preserve"> пребывание в США (вид на жительство, карточка постоянного жителя,</w:t>
            </w:r>
            <w:r w:rsidRPr="00202B0F">
              <w:rPr>
                <w:lang w:val="en-US"/>
              </w:rPr>
              <w:t xml:space="preserve"> Green Card</w:t>
            </w:r>
            <w:r w:rsidRPr="00202B0F">
              <w:t>)</w:t>
            </w:r>
            <w:r>
              <w:t xml:space="preserve"> или иного иностранного государства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jc w:val="center"/>
            </w:pPr>
            <w:r w:rsidRPr="00202B0F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0F">
              <w:instrText xml:space="preserve"> FORMCHECKBOX </w:instrText>
            </w:r>
            <w:r w:rsidR="001C02B7">
              <w:fldChar w:fldCharType="separate"/>
            </w:r>
            <w:r w:rsidRPr="00202B0F">
              <w:fldChar w:fldCharType="end"/>
            </w:r>
            <w:r w:rsidRPr="00202B0F">
              <w:t xml:space="preserve"> Да</w:t>
            </w:r>
            <w:proofErr w:type="gramStart"/>
            <w:r w:rsidRPr="00202B0F">
              <w:t xml:space="preserve">        </w:t>
            </w:r>
            <w:r w:rsidRPr="00202B0F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0F">
              <w:instrText xml:space="preserve"> FORMCHECKBOX </w:instrText>
            </w:r>
            <w:r w:rsidR="001C02B7">
              <w:fldChar w:fldCharType="separate"/>
            </w:r>
            <w:r w:rsidRPr="00202B0F">
              <w:fldChar w:fldCharType="end"/>
            </w:r>
            <w:r w:rsidRPr="00202B0F">
              <w:t xml:space="preserve"> Н</w:t>
            </w:r>
            <w:proofErr w:type="gramEnd"/>
            <w:r w:rsidRPr="00202B0F">
              <w:t>ет</w:t>
            </w:r>
          </w:p>
        </w:tc>
      </w:tr>
      <w:tr w:rsidR="0097425F" w:rsidRPr="00202B0F" w:rsidTr="00427650"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</w:pPr>
            <w:r w:rsidRPr="00202B0F">
              <w:t>6. Телефонный  номер (факс), зарегистрированный в США</w:t>
            </w:r>
            <w:r>
              <w:t xml:space="preserve">/ином иностранном государстве 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jc w:val="center"/>
            </w:pPr>
            <w:r w:rsidRPr="00202B0F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0F">
              <w:instrText xml:space="preserve"> FORMCHECKBOX </w:instrText>
            </w:r>
            <w:r w:rsidR="001C02B7">
              <w:fldChar w:fldCharType="separate"/>
            </w:r>
            <w:r w:rsidRPr="00202B0F">
              <w:fldChar w:fldCharType="end"/>
            </w:r>
            <w:r w:rsidRPr="00202B0F">
              <w:t xml:space="preserve"> Да</w:t>
            </w:r>
            <w:proofErr w:type="gramStart"/>
            <w:r w:rsidRPr="00202B0F">
              <w:t xml:space="preserve">        </w:t>
            </w:r>
            <w:r w:rsidRPr="00202B0F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0F">
              <w:instrText xml:space="preserve"> FORMCHECKBOX </w:instrText>
            </w:r>
            <w:r w:rsidR="001C02B7">
              <w:fldChar w:fldCharType="separate"/>
            </w:r>
            <w:r w:rsidRPr="00202B0F">
              <w:fldChar w:fldCharType="end"/>
            </w:r>
            <w:r w:rsidRPr="00202B0F">
              <w:t xml:space="preserve"> Н</w:t>
            </w:r>
            <w:proofErr w:type="gramEnd"/>
            <w:r w:rsidRPr="00202B0F">
              <w:t>ет</w:t>
            </w:r>
          </w:p>
        </w:tc>
      </w:tr>
      <w:tr w:rsidR="0097425F" w:rsidRPr="00202B0F" w:rsidTr="00427650"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</w:pPr>
            <w:r w:rsidRPr="00202B0F">
              <w:t xml:space="preserve">7. Предоставление поручений на осуществление периодических переводов  денежных средств на счета в  США в течение какого-либо срока  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jc w:val="center"/>
            </w:pPr>
            <w:r w:rsidRPr="00202B0F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0F">
              <w:instrText xml:space="preserve"> FORMCHECKBOX </w:instrText>
            </w:r>
            <w:r w:rsidR="001C02B7">
              <w:fldChar w:fldCharType="separate"/>
            </w:r>
            <w:r w:rsidRPr="00202B0F">
              <w:fldChar w:fldCharType="end"/>
            </w:r>
            <w:r w:rsidRPr="00202B0F">
              <w:t xml:space="preserve"> Да</w:t>
            </w:r>
            <w:proofErr w:type="gramStart"/>
            <w:r w:rsidRPr="00202B0F">
              <w:t xml:space="preserve">        </w:t>
            </w:r>
            <w:r w:rsidRPr="00202B0F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0F">
              <w:instrText xml:space="preserve"> FORMCHECKBOX </w:instrText>
            </w:r>
            <w:r w:rsidR="001C02B7">
              <w:fldChar w:fldCharType="separate"/>
            </w:r>
            <w:r w:rsidRPr="00202B0F">
              <w:fldChar w:fldCharType="end"/>
            </w:r>
            <w:r w:rsidRPr="00202B0F">
              <w:t xml:space="preserve"> Н</w:t>
            </w:r>
            <w:proofErr w:type="gramEnd"/>
            <w:r w:rsidRPr="00202B0F">
              <w:t>ет</w:t>
            </w:r>
          </w:p>
        </w:tc>
      </w:tr>
      <w:tr w:rsidR="0097425F" w:rsidRPr="00202B0F" w:rsidTr="00427650"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</w:pPr>
            <w:r w:rsidRPr="00202B0F">
              <w:t>8. Наличие  доверенности/права подписи, предоставленное физическому лицу, с адресом места жительства (регистрации) в США/адресом места пребывания в США/почтовым адресом в США</w:t>
            </w:r>
            <w:r>
              <w:t>/ином иностранном государстве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jc w:val="center"/>
            </w:pPr>
            <w:r w:rsidRPr="00202B0F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0F">
              <w:instrText xml:space="preserve"> FORMCHECKBOX </w:instrText>
            </w:r>
            <w:r w:rsidR="001C02B7">
              <w:fldChar w:fldCharType="separate"/>
            </w:r>
            <w:r w:rsidRPr="00202B0F">
              <w:fldChar w:fldCharType="end"/>
            </w:r>
            <w:r w:rsidRPr="00202B0F">
              <w:t xml:space="preserve"> Да</w:t>
            </w:r>
            <w:proofErr w:type="gramStart"/>
            <w:r w:rsidRPr="00202B0F">
              <w:t xml:space="preserve">        </w:t>
            </w:r>
            <w:r w:rsidRPr="00202B0F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0F">
              <w:instrText xml:space="preserve"> FORMCHECKBOX </w:instrText>
            </w:r>
            <w:r w:rsidR="001C02B7">
              <w:fldChar w:fldCharType="separate"/>
            </w:r>
            <w:r w:rsidRPr="00202B0F">
              <w:fldChar w:fldCharType="end"/>
            </w:r>
            <w:r w:rsidRPr="00202B0F">
              <w:t xml:space="preserve"> Н</w:t>
            </w:r>
            <w:proofErr w:type="gramEnd"/>
            <w:r w:rsidRPr="00202B0F">
              <w:t>ет</w:t>
            </w:r>
          </w:p>
        </w:tc>
      </w:tr>
    </w:tbl>
    <w:p w:rsidR="0097425F" w:rsidRPr="00202B0F" w:rsidRDefault="0097425F" w:rsidP="0097425F">
      <w:pPr>
        <w:widowControl/>
        <w:autoSpaceDE/>
        <w:autoSpaceDN/>
        <w:adjustRightInd/>
        <w:jc w:val="both"/>
        <w:rPr>
          <w:b/>
          <w:bCs/>
          <w:sz w:val="22"/>
          <w:szCs w:val="24"/>
        </w:rPr>
      </w:pPr>
    </w:p>
    <w:p w:rsidR="0097425F" w:rsidRPr="00202B0F" w:rsidRDefault="0097425F" w:rsidP="0097425F">
      <w:pPr>
        <w:widowControl/>
        <w:autoSpaceDE/>
        <w:autoSpaceDN/>
        <w:adjustRightInd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6"/>
        <w:gridCol w:w="3737"/>
      </w:tblGrid>
      <w:tr w:rsidR="0097425F" w:rsidRPr="00202B0F" w:rsidTr="00427650">
        <w:tc>
          <w:tcPr>
            <w:tcW w:w="9745" w:type="dxa"/>
            <w:gridSpan w:val="2"/>
            <w:shd w:val="clear" w:color="auto" w:fill="EAF1DD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jc w:val="center"/>
            </w:pPr>
            <w:r w:rsidRPr="00202B0F">
              <w:rPr>
                <w:b/>
                <w:sz w:val="24"/>
                <w:szCs w:val="24"/>
              </w:rPr>
              <w:t>Сведения о юридических лицах</w:t>
            </w:r>
          </w:p>
        </w:tc>
      </w:tr>
      <w:tr w:rsidR="0097425F" w:rsidRPr="00202B0F" w:rsidTr="00427650">
        <w:tc>
          <w:tcPr>
            <w:tcW w:w="9745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</w:pPr>
            <w:r w:rsidRPr="00202B0F">
              <w:t>1.Полное и сокращенное наименование юридического лица</w:t>
            </w:r>
          </w:p>
        </w:tc>
      </w:tr>
      <w:tr w:rsidR="0097425F" w:rsidRPr="00202B0F" w:rsidTr="00427650">
        <w:tc>
          <w:tcPr>
            <w:tcW w:w="97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</w:pPr>
          </w:p>
          <w:p w:rsidR="0097425F" w:rsidRPr="00202B0F" w:rsidRDefault="0097425F" w:rsidP="00427650">
            <w:pPr>
              <w:widowControl/>
              <w:autoSpaceDE/>
              <w:autoSpaceDN/>
              <w:adjustRightInd/>
            </w:pPr>
          </w:p>
          <w:p w:rsidR="0097425F" w:rsidRPr="00202B0F" w:rsidRDefault="0097425F" w:rsidP="00427650">
            <w:pPr>
              <w:widowControl/>
              <w:autoSpaceDE/>
              <w:autoSpaceDN/>
              <w:adjustRightInd/>
            </w:pPr>
          </w:p>
          <w:p w:rsidR="0097425F" w:rsidRPr="00202B0F" w:rsidRDefault="0097425F" w:rsidP="00427650">
            <w:pPr>
              <w:widowControl/>
              <w:autoSpaceDE/>
              <w:autoSpaceDN/>
              <w:adjustRightInd/>
            </w:pPr>
          </w:p>
        </w:tc>
      </w:tr>
      <w:tr w:rsidR="0097425F" w:rsidRPr="00202B0F" w:rsidTr="00427650"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</w:pPr>
            <w:r w:rsidRPr="00202B0F">
              <w:t>2. США</w:t>
            </w:r>
            <w:r>
              <w:t>/иное иностранное государство</w:t>
            </w:r>
            <w:r w:rsidRPr="00202B0F">
              <w:t xml:space="preserve"> – страна учреждения/регистрации  юридического лица</w:t>
            </w:r>
          </w:p>
        </w:tc>
        <w:tc>
          <w:tcPr>
            <w:tcW w:w="3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jc w:val="center"/>
            </w:pPr>
            <w:r w:rsidRPr="00202B0F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0F">
              <w:instrText xml:space="preserve"> FORMCHECKBOX </w:instrText>
            </w:r>
            <w:r w:rsidR="001C02B7">
              <w:fldChar w:fldCharType="separate"/>
            </w:r>
            <w:r w:rsidRPr="00202B0F">
              <w:fldChar w:fldCharType="end"/>
            </w:r>
            <w:r w:rsidRPr="00202B0F">
              <w:t xml:space="preserve"> Да</w:t>
            </w:r>
            <w:proofErr w:type="gramStart"/>
            <w:r w:rsidRPr="00202B0F">
              <w:t xml:space="preserve">        </w:t>
            </w:r>
            <w:r w:rsidRPr="00202B0F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0F">
              <w:instrText xml:space="preserve"> FORMCHECKBOX </w:instrText>
            </w:r>
            <w:r w:rsidR="001C02B7">
              <w:fldChar w:fldCharType="separate"/>
            </w:r>
            <w:r w:rsidRPr="00202B0F">
              <w:fldChar w:fldCharType="end"/>
            </w:r>
            <w:r w:rsidRPr="00202B0F">
              <w:t xml:space="preserve"> Н</w:t>
            </w:r>
            <w:proofErr w:type="gramEnd"/>
            <w:r w:rsidRPr="00202B0F">
              <w:t>ет</w:t>
            </w:r>
          </w:p>
        </w:tc>
      </w:tr>
      <w:tr w:rsidR="0097425F" w:rsidRPr="00202B0F" w:rsidTr="00427650"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</w:pPr>
            <w:r w:rsidRPr="00202B0F">
              <w:t>3. США</w:t>
            </w:r>
            <w:r>
              <w:t>/иное иностранное государство</w:t>
            </w:r>
            <w:r w:rsidRPr="00202B0F">
              <w:t xml:space="preserve"> – страна постоянного места нахождения юридического лица</w:t>
            </w:r>
          </w:p>
        </w:tc>
        <w:tc>
          <w:tcPr>
            <w:tcW w:w="3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jc w:val="center"/>
            </w:pPr>
            <w:r w:rsidRPr="00202B0F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0F">
              <w:instrText xml:space="preserve"> FORMCHECKBOX </w:instrText>
            </w:r>
            <w:r w:rsidR="001C02B7">
              <w:fldChar w:fldCharType="separate"/>
            </w:r>
            <w:r w:rsidRPr="00202B0F">
              <w:fldChar w:fldCharType="end"/>
            </w:r>
            <w:r w:rsidRPr="00202B0F">
              <w:t xml:space="preserve"> Да</w:t>
            </w:r>
            <w:proofErr w:type="gramStart"/>
            <w:r w:rsidRPr="00202B0F">
              <w:t xml:space="preserve">        </w:t>
            </w:r>
            <w:r w:rsidRPr="00202B0F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0F">
              <w:instrText xml:space="preserve"> FORMCHECKBOX </w:instrText>
            </w:r>
            <w:r w:rsidR="001C02B7">
              <w:fldChar w:fldCharType="separate"/>
            </w:r>
            <w:r w:rsidRPr="00202B0F">
              <w:fldChar w:fldCharType="end"/>
            </w:r>
            <w:r w:rsidRPr="00202B0F">
              <w:t xml:space="preserve"> Н</w:t>
            </w:r>
            <w:proofErr w:type="gramEnd"/>
            <w:r w:rsidRPr="00202B0F">
              <w:t>ет</w:t>
            </w:r>
          </w:p>
        </w:tc>
      </w:tr>
    </w:tbl>
    <w:p w:rsidR="0097425F" w:rsidRPr="00202B0F" w:rsidRDefault="0097425F" w:rsidP="0097425F">
      <w:pPr>
        <w:widowControl/>
        <w:autoSpaceDE/>
        <w:autoSpaceDN/>
        <w:adjustRightInd/>
        <w:jc w:val="both"/>
        <w:rPr>
          <w:b/>
          <w:bCs/>
          <w:sz w:val="22"/>
          <w:szCs w:val="24"/>
        </w:rPr>
      </w:pPr>
    </w:p>
    <w:p w:rsidR="0097425F" w:rsidRPr="00202B0F" w:rsidRDefault="0097425F" w:rsidP="0097425F">
      <w:pPr>
        <w:widowControl/>
        <w:autoSpaceDE/>
        <w:autoSpaceDN/>
        <w:adjustRightInd/>
        <w:jc w:val="both"/>
        <w:rPr>
          <w:b/>
          <w:bCs/>
          <w:sz w:val="22"/>
          <w:szCs w:val="24"/>
        </w:rPr>
      </w:pPr>
      <w:r w:rsidRPr="00202B0F">
        <w:rPr>
          <w:b/>
          <w:bCs/>
          <w:sz w:val="22"/>
          <w:szCs w:val="24"/>
        </w:rPr>
        <w:t>Подтверждаем, что информация, указанная в настоящей форме, является достоверной, а также понимаем, что несем ответственность за предоставление ложных  и заведомо недостоверных сведений в соответствии с применимым законодательством.</w:t>
      </w:r>
    </w:p>
    <w:p w:rsidR="0097425F" w:rsidRPr="00202B0F" w:rsidRDefault="0097425F" w:rsidP="0097425F">
      <w:pPr>
        <w:widowControl/>
        <w:autoSpaceDE/>
        <w:autoSpaceDN/>
        <w:adjustRightInd/>
        <w:jc w:val="both"/>
        <w:rPr>
          <w:b/>
          <w:bCs/>
          <w:sz w:val="22"/>
          <w:szCs w:val="24"/>
        </w:rPr>
      </w:pPr>
    </w:p>
    <w:p w:rsidR="0097425F" w:rsidRPr="00202B0F" w:rsidRDefault="0097425F" w:rsidP="0097425F">
      <w:pPr>
        <w:widowControl/>
        <w:autoSpaceDE/>
        <w:autoSpaceDN/>
        <w:adjustRightInd/>
        <w:jc w:val="both"/>
        <w:rPr>
          <w:b/>
          <w:bCs/>
          <w:sz w:val="22"/>
          <w:szCs w:val="24"/>
        </w:rPr>
      </w:pPr>
      <w:r w:rsidRPr="00202B0F">
        <w:rPr>
          <w:b/>
          <w:bCs/>
          <w:sz w:val="22"/>
          <w:szCs w:val="24"/>
        </w:rPr>
        <w:t xml:space="preserve">В случае изменения </w:t>
      </w:r>
      <w:proofErr w:type="gramStart"/>
      <w:r w:rsidRPr="00202B0F">
        <w:rPr>
          <w:b/>
          <w:bCs/>
          <w:sz w:val="22"/>
          <w:szCs w:val="24"/>
        </w:rPr>
        <w:t>идентификационных сведений, предоставленных в рамках данной формы обязуемся</w:t>
      </w:r>
      <w:proofErr w:type="gramEnd"/>
      <w:r w:rsidRPr="00202B0F">
        <w:rPr>
          <w:b/>
          <w:bCs/>
          <w:sz w:val="22"/>
          <w:szCs w:val="24"/>
        </w:rPr>
        <w:t xml:space="preserve"> предоставить в Банк обновленную информацию не позднее 30 дней с момента изменения сведений.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53"/>
        <w:gridCol w:w="2410"/>
        <w:gridCol w:w="266"/>
        <w:gridCol w:w="1481"/>
        <w:gridCol w:w="275"/>
        <w:gridCol w:w="2378"/>
      </w:tblGrid>
      <w:tr w:rsidR="0097425F" w:rsidRPr="00202B0F" w:rsidTr="00427650">
        <w:tc>
          <w:tcPr>
            <w:tcW w:w="2653" w:type="dxa"/>
            <w:vAlign w:val="bottom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ind w:left="-108"/>
              <w:rPr>
                <w:b/>
              </w:rPr>
            </w:pPr>
          </w:p>
          <w:p w:rsidR="0097425F" w:rsidRPr="00202B0F" w:rsidRDefault="0097425F" w:rsidP="00427650">
            <w:pPr>
              <w:widowControl/>
              <w:autoSpaceDE/>
              <w:autoSpaceDN/>
              <w:adjustRightInd/>
              <w:ind w:left="-108"/>
              <w:rPr>
                <w:b/>
              </w:rPr>
            </w:pPr>
            <w:r w:rsidRPr="00202B0F">
              <w:rPr>
                <w:b/>
              </w:rPr>
              <w:t>Руководитель / Представитель, действующий на основании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jc w:val="center"/>
            </w:pPr>
            <w:r w:rsidRPr="00202B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2B0F">
              <w:instrText xml:space="preserve"> FORMTEXT </w:instrText>
            </w:r>
            <w:r w:rsidRPr="00202B0F">
              <w:fldChar w:fldCharType="separate"/>
            </w:r>
            <w:r w:rsidRPr="00202B0F">
              <w:rPr>
                <w:noProof/>
              </w:rPr>
              <w:t> </w:t>
            </w:r>
            <w:r w:rsidRPr="00202B0F">
              <w:rPr>
                <w:noProof/>
              </w:rPr>
              <w:t> </w:t>
            </w:r>
            <w:r w:rsidRPr="00202B0F">
              <w:rPr>
                <w:noProof/>
              </w:rPr>
              <w:t> </w:t>
            </w:r>
            <w:r w:rsidRPr="00202B0F">
              <w:rPr>
                <w:noProof/>
              </w:rPr>
              <w:t> </w:t>
            </w:r>
            <w:r w:rsidRPr="00202B0F">
              <w:rPr>
                <w:noProof/>
              </w:rPr>
              <w:t> </w:t>
            </w:r>
            <w:r w:rsidRPr="00202B0F">
              <w:fldChar w:fldCharType="end"/>
            </w:r>
          </w:p>
        </w:tc>
        <w:tc>
          <w:tcPr>
            <w:tcW w:w="266" w:type="dxa"/>
            <w:vAlign w:val="bottom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75" w:type="dxa"/>
            <w:vAlign w:val="bottom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378" w:type="dxa"/>
            <w:tcBorders>
              <w:bottom w:val="single" w:sz="4" w:space="0" w:color="auto"/>
            </w:tcBorders>
            <w:vAlign w:val="bottom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jc w:val="center"/>
            </w:pPr>
            <w:r w:rsidRPr="00202B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2B0F">
              <w:instrText xml:space="preserve"> FORMTEXT </w:instrText>
            </w:r>
            <w:r w:rsidRPr="00202B0F">
              <w:fldChar w:fldCharType="separate"/>
            </w:r>
            <w:r w:rsidRPr="00202B0F">
              <w:rPr>
                <w:noProof/>
              </w:rPr>
              <w:t> </w:t>
            </w:r>
            <w:r w:rsidRPr="00202B0F">
              <w:rPr>
                <w:noProof/>
              </w:rPr>
              <w:t> </w:t>
            </w:r>
            <w:r w:rsidRPr="00202B0F">
              <w:rPr>
                <w:noProof/>
              </w:rPr>
              <w:t> </w:t>
            </w:r>
            <w:r w:rsidRPr="00202B0F">
              <w:rPr>
                <w:noProof/>
              </w:rPr>
              <w:t> </w:t>
            </w:r>
            <w:r w:rsidRPr="00202B0F">
              <w:rPr>
                <w:noProof/>
              </w:rPr>
              <w:t> </w:t>
            </w:r>
            <w:r w:rsidRPr="00202B0F">
              <w:fldChar w:fldCharType="end"/>
            </w:r>
          </w:p>
        </w:tc>
      </w:tr>
      <w:tr w:rsidR="0097425F" w:rsidRPr="00202B0F" w:rsidTr="00427650">
        <w:tc>
          <w:tcPr>
            <w:tcW w:w="2653" w:type="dxa"/>
            <w:vAlign w:val="bottom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rPr>
                <w:i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jc w:val="center"/>
              <w:rPr>
                <w:i/>
                <w:vertAlign w:val="superscript"/>
              </w:rPr>
            </w:pPr>
            <w:r w:rsidRPr="00202B0F">
              <w:rPr>
                <w:i/>
                <w:vertAlign w:val="superscript"/>
              </w:rPr>
              <w:t>(наименование должности, документа)</w:t>
            </w:r>
          </w:p>
        </w:tc>
        <w:tc>
          <w:tcPr>
            <w:tcW w:w="266" w:type="dxa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jc w:val="center"/>
              <w:rPr>
                <w:i/>
                <w:vertAlign w:val="superscript"/>
              </w:rPr>
            </w:pP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jc w:val="center"/>
              <w:rPr>
                <w:i/>
                <w:vertAlign w:val="superscript"/>
              </w:rPr>
            </w:pPr>
            <w:r w:rsidRPr="00202B0F">
              <w:rPr>
                <w:i/>
                <w:vertAlign w:val="superscript"/>
              </w:rPr>
              <w:t>(Подпись)</w:t>
            </w:r>
          </w:p>
        </w:tc>
        <w:tc>
          <w:tcPr>
            <w:tcW w:w="275" w:type="dxa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jc w:val="center"/>
              <w:rPr>
                <w:i/>
                <w:vertAlign w:val="superscript"/>
              </w:rPr>
            </w:pPr>
          </w:p>
        </w:tc>
        <w:tc>
          <w:tcPr>
            <w:tcW w:w="2378" w:type="dxa"/>
            <w:tcBorders>
              <w:top w:val="single" w:sz="4" w:space="0" w:color="auto"/>
            </w:tcBorders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jc w:val="center"/>
              <w:rPr>
                <w:i/>
                <w:vertAlign w:val="superscript"/>
              </w:rPr>
            </w:pPr>
            <w:r w:rsidRPr="00202B0F">
              <w:rPr>
                <w:i/>
                <w:vertAlign w:val="superscript"/>
              </w:rPr>
              <w:t>(Фамилия и инициалы)</w:t>
            </w:r>
          </w:p>
        </w:tc>
      </w:tr>
    </w:tbl>
    <w:p w:rsidR="0097425F" w:rsidRPr="00202B0F" w:rsidRDefault="0097425F" w:rsidP="0097425F">
      <w:pPr>
        <w:widowControl/>
        <w:autoSpaceDE/>
        <w:autoSpaceDN/>
        <w:adjustRightInd/>
        <w:rPr>
          <w:b/>
        </w:rPr>
      </w:pPr>
      <w:r w:rsidRPr="00202B0F">
        <w:rPr>
          <w:b/>
        </w:rPr>
        <w:t>М.П.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28"/>
        <w:gridCol w:w="629"/>
        <w:gridCol w:w="328"/>
        <w:gridCol w:w="2791"/>
        <w:gridCol w:w="426"/>
        <w:gridCol w:w="475"/>
        <w:gridCol w:w="441"/>
      </w:tblGrid>
      <w:tr w:rsidR="0097425F" w:rsidRPr="00202B0F" w:rsidTr="00427650">
        <w:tc>
          <w:tcPr>
            <w:tcW w:w="328" w:type="dxa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rPr>
                <w:b/>
              </w:rPr>
            </w:pPr>
            <w:r w:rsidRPr="00202B0F">
              <w:rPr>
                <w:b/>
              </w:rPr>
              <w:t>"</w:t>
            </w:r>
          </w:p>
        </w:tc>
        <w:tc>
          <w:tcPr>
            <w:tcW w:w="629" w:type="dxa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rPr>
                <w:b/>
              </w:rPr>
            </w:pPr>
            <w:r w:rsidRPr="00202B0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02B0F">
              <w:rPr>
                <w:b/>
              </w:rPr>
              <w:instrText xml:space="preserve"> FORMTEXT </w:instrText>
            </w:r>
            <w:r w:rsidRPr="00202B0F">
              <w:rPr>
                <w:b/>
              </w:rPr>
            </w:r>
            <w:r w:rsidRPr="00202B0F">
              <w:rPr>
                <w:b/>
              </w:rPr>
              <w:fldChar w:fldCharType="separate"/>
            </w:r>
            <w:r w:rsidRPr="00202B0F">
              <w:rPr>
                <w:b/>
                <w:noProof/>
              </w:rPr>
              <w:t> </w:t>
            </w:r>
            <w:r w:rsidRPr="00202B0F">
              <w:rPr>
                <w:b/>
                <w:noProof/>
              </w:rPr>
              <w:t> </w:t>
            </w:r>
            <w:r w:rsidRPr="00202B0F">
              <w:rPr>
                <w:b/>
              </w:rPr>
              <w:fldChar w:fldCharType="end"/>
            </w:r>
          </w:p>
        </w:tc>
        <w:tc>
          <w:tcPr>
            <w:tcW w:w="328" w:type="dxa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rPr>
                <w:b/>
              </w:rPr>
            </w:pPr>
            <w:r w:rsidRPr="00202B0F">
              <w:rPr>
                <w:b/>
              </w:rPr>
              <w:t>"</w:t>
            </w:r>
          </w:p>
        </w:tc>
        <w:tc>
          <w:tcPr>
            <w:tcW w:w="2791" w:type="dxa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rPr>
                <w:b/>
              </w:rPr>
            </w:pPr>
            <w:r w:rsidRPr="00202B0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02B0F">
              <w:rPr>
                <w:b/>
              </w:rPr>
              <w:instrText xml:space="preserve"> FORMTEXT </w:instrText>
            </w:r>
            <w:r w:rsidRPr="00202B0F">
              <w:rPr>
                <w:b/>
              </w:rPr>
            </w:r>
            <w:r w:rsidRPr="00202B0F">
              <w:rPr>
                <w:b/>
              </w:rPr>
              <w:fldChar w:fldCharType="separate"/>
            </w:r>
            <w:r w:rsidRPr="00202B0F">
              <w:rPr>
                <w:b/>
                <w:noProof/>
              </w:rPr>
              <w:t> </w:t>
            </w:r>
            <w:r w:rsidRPr="00202B0F">
              <w:rPr>
                <w:b/>
                <w:noProof/>
              </w:rPr>
              <w:t> </w:t>
            </w:r>
            <w:r w:rsidRPr="00202B0F">
              <w:rPr>
                <w:b/>
                <w:noProof/>
              </w:rPr>
              <w:t> </w:t>
            </w:r>
            <w:r w:rsidRPr="00202B0F">
              <w:rPr>
                <w:b/>
                <w:noProof/>
              </w:rPr>
              <w:t> </w:t>
            </w:r>
            <w:r w:rsidRPr="00202B0F">
              <w:rPr>
                <w:b/>
                <w:noProof/>
              </w:rPr>
              <w:t> </w:t>
            </w:r>
            <w:r w:rsidRPr="00202B0F">
              <w:rPr>
                <w:b/>
              </w:rPr>
              <w:fldChar w:fldCharType="end"/>
            </w:r>
          </w:p>
        </w:tc>
        <w:tc>
          <w:tcPr>
            <w:tcW w:w="426" w:type="dxa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</w:pPr>
            <w:r w:rsidRPr="00202B0F">
              <w:t>20</w:t>
            </w:r>
          </w:p>
        </w:tc>
        <w:tc>
          <w:tcPr>
            <w:tcW w:w="475" w:type="dxa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rPr>
                <w:b/>
              </w:rPr>
            </w:pPr>
            <w:r w:rsidRPr="00202B0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02B0F">
              <w:rPr>
                <w:b/>
              </w:rPr>
              <w:instrText xml:space="preserve"> FORMTEXT </w:instrText>
            </w:r>
            <w:r w:rsidRPr="00202B0F">
              <w:rPr>
                <w:b/>
              </w:rPr>
            </w:r>
            <w:r w:rsidRPr="00202B0F">
              <w:rPr>
                <w:b/>
              </w:rPr>
              <w:fldChar w:fldCharType="separate"/>
            </w:r>
            <w:r w:rsidRPr="00202B0F">
              <w:rPr>
                <w:b/>
                <w:noProof/>
              </w:rPr>
              <w:t> </w:t>
            </w:r>
            <w:r w:rsidRPr="00202B0F">
              <w:rPr>
                <w:b/>
                <w:noProof/>
              </w:rPr>
              <w:t> </w:t>
            </w:r>
            <w:r w:rsidRPr="00202B0F">
              <w:rPr>
                <w:b/>
              </w:rPr>
              <w:fldChar w:fldCharType="end"/>
            </w:r>
          </w:p>
        </w:tc>
        <w:tc>
          <w:tcPr>
            <w:tcW w:w="441" w:type="dxa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</w:pPr>
            <w:proofErr w:type="gramStart"/>
            <w:r w:rsidRPr="00202B0F">
              <w:t>г</w:t>
            </w:r>
            <w:proofErr w:type="gramEnd"/>
            <w:r w:rsidRPr="00202B0F">
              <w:t>.</w:t>
            </w:r>
          </w:p>
        </w:tc>
      </w:tr>
      <w:tr w:rsidR="0097425F" w:rsidRPr="00202B0F" w:rsidTr="00427650">
        <w:tc>
          <w:tcPr>
            <w:tcW w:w="328" w:type="dxa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28" w:type="dxa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426" w:type="dxa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441" w:type="dxa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</w:pPr>
          </w:p>
        </w:tc>
      </w:tr>
    </w:tbl>
    <w:p w:rsidR="0097425F" w:rsidRPr="00202B0F" w:rsidRDefault="0097425F" w:rsidP="0097425F">
      <w:pPr>
        <w:widowControl/>
        <w:autoSpaceDE/>
        <w:autoSpaceDN/>
        <w:adjustRightInd/>
        <w:rPr>
          <w:b/>
        </w:rPr>
      </w:pPr>
    </w:p>
    <w:p w:rsidR="0097425F" w:rsidRPr="00202B0F" w:rsidRDefault="0097425F" w:rsidP="0097425F">
      <w:pPr>
        <w:widowControl/>
        <w:autoSpaceDE/>
        <w:autoSpaceDN/>
        <w:adjustRightInd/>
        <w:jc w:val="both"/>
        <w:rPr>
          <w:b/>
        </w:rPr>
      </w:pPr>
      <w:r w:rsidRPr="00202B0F">
        <w:rPr>
          <w:b/>
        </w:rPr>
        <w:lastRenderedPageBreak/>
        <w:t xml:space="preserve">Раздел заполняется  в случае, если  Клиент являются иностранным налогоплательщиком и/или имеют признаки (критерии) отнесения Клиента и/или </w:t>
      </w:r>
      <w:proofErr w:type="spellStart"/>
      <w:r w:rsidRPr="00202B0F">
        <w:rPr>
          <w:b/>
        </w:rPr>
        <w:t>бенефициарного</w:t>
      </w:r>
      <w:proofErr w:type="spellEnd"/>
      <w:r w:rsidRPr="00202B0F">
        <w:rPr>
          <w:b/>
        </w:rPr>
        <w:t xml:space="preserve"> владельца к категории иностранного налогоплательщика</w:t>
      </w:r>
    </w:p>
    <w:p w:rsidR="0097425F" w:rsidRPr="00202B0F" w:rsidRDefault="0097425F" w:rsidP="0097425F">
      <w:pPr>
        <w:widowControl/>
        <w:autoSpaceDE/>
        <w:autoSpaceDN/>
        <w:adjustRightInd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3"/>
        <w:gridCol w:w="2990"/>
      </w:tblGrid>
      <w:tr w:rsidR="0097425F" w:rsidRPr="00202B0F" w:rsidTr="00427650">
        <w:trPr>
          <w:trHeight w:val="247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D6E3BC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rPr>
                <w:b/>
              </w:rPr>
            </w:pPr>
            <w:r w:rsidRPr="00202B0F">
              <w:rPr>
                <w:b/>
              </w:rPr>
              <w:t>В течение 15 рабочих дней обязуемся  предоставить в Банк документы, подтверждающие /опровергающие статус иностранного налогоплательщика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  <w:p w:rsidR="0097425F" w:rsidRPr="00202B0F" w:rsidRDefault="0097425F" w:rsidP="0042765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</w:tr>
      <w:tr w:rsidR="0097425F" w:rsidRPr="00202B0F" w:rsidTr="00427650">
        <w:trPr>
          <w:trHeight w:val="247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D6E3BC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02B0F">
              <w:rPr>
                <w:sz w:val="16"/>
                <w:szCs w:val="16"/>
              </w:rPr>
              <w:t>(подпись Клиента)</w:t>
            </w:r>
          </w:p>
        </w:tc>
      </w:tr>
      <w:tr w:rsidR="0097425F" w:rsidRPr="00202B0F" w:rsidTr="00427650">
        <w:trPr>
          <w:trHeight w:val="167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D6E3BC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rPr>
                <w:b/>
              </w:rPr>
            </w:pPr>
            <w:r w:rsidRPr="00202B0F">
              <w:rPr>
                <w:b/>
              </w:rPr>
              <w:t>Предоставляем согласие на обработку и передачу информации в иностранный налоговый орган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</w:tr>
      <w:tr w:rsidR="0097425F" w:rsidRPr="00202B0F" w:rsidTr="00427650">
        <w:trPr>
          <w:trHeight w:val="166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D6E3BC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jc w:val="center"/>
            </w:pPr>
            <w:r w:rsidRPr="00202B0F">
              <w:rPr>
                <w:sz w:val="16"/>
                <w:szCs w:val="16"/>
              </w:rPr>
              <w:t>(подпись Клиента)</w:t>
            </w:r>
          </w:p>
        </w:tc>
      </w:tr>
      <w:tr w:rsidR="0097425F" w:rsidRPr="00202B0F" w:rsidTr="00427650">
        <w:trPr>
          <w:trHeight w:val="167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D6E3BC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rPr>
                <w:b/>
                <w:vertAlign w:val="superscript"/>
              </w:rPr>
            </w:pPr>
            <w:r w:rsidRPr="00202B0F">
              <w:rPr>
                <w:b/>
              </w:rPr>
              <w:t>Отказываемся от предоставления согласия на обработку и передачу информации в иностранный налоговый орган</w:t>
            </w:r>
            <w:proofErr w:type="gramStart"/>
            <w:r w:rsidRPr="00202B0F">
              <w:rPr>
                <w:b/>
                <w:vertAlign w:val="superscript"/>
              </w:rPr>
              <w:t>4</w:t>
            </w:r>
            <w:proofErr w:type="gramEnd"/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</w:tr>
      <w:tr w:rsidR="0097425F" w:rsidRPr="00202B0F" w:rsidTr="00427650">
        <w:trPr>
          <w:trHeight w:val="166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D6E3BC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202B0F">
              <w:rPr>
                <w:sz w:val="16"/>
                <w:szCs w:val="16"/>
              </w:rPr>
              <w:t>(подпись Клиента)</w:t>
            </w:r>
          </w:p>
        </w:tc>
      </w:tr>
    </w:tbl>
    <w:p w:rsidR="0097425F" w:rsidRPr="00202B0F" w:rsidRDefault="0097425F" w:rsidP="0097425F">
      <w:pPr>
        <w:widowControl/>
        <w:autoSpaceDE/>
        <w:autoSpaceDN/>
        <w:adjustRightInd/>
        <w:rPr>
          <w:b/>
        </w:rPr>
      </w:pPr>
    </w:p>
    <w:p w:rsidR="0097425F" w:rsidRPr="00202B0F" w:rsidRDefault="0097425F" w:rsidP="0097425F">
      <w:pPr>
        <w:widowControl/>
        <w:autoSpaceDE/>
        <w:autoSpaceDN/>
        <w:adjustRightInd/>
        <w:jc w:val="both"/>
        <w:rPr>
          <w:rFonts w:eastAsia="Calibri"/>
          <w:sz w:val="18"/>
          <w:szCs w:val="18"/>
          <w:lang w:eastAsia="en-US"/>
        </w:rPr>
      </w:pPr>
      <w:r w:rsidRPr="00202B0F">
        <w:rPr>
          <w:rFonts w:eastAsia="Calibri"/>
          <w:sz w:val="22"/>
          <w:szCs w:val="22"/>
          <w:lang w:eastAsia="en-US"/>
        </w:rPr>
        <w:t xml:space="preserve"> </w:t>
      </w:r>
      <w:r w:rsidRPr="00202B0F">
        <w:rPr>
          <w:rFonts w:eastAsia="Calibri"/>
          <w:sz w:val="18"/>
          <w:szCs w:val="18"/>
          <w:lang w:eastAsia="en-US"/>
        </w:rPr>
        <w:t>Сведения заполняются по каждому из указанных лиц.</w:t>
      </w:r>
    </w:p>
    <w:p w:rsidR="0097425F" w:rsidRPr="00202B0F" w:rsidRDefault="0097425F" w:rsidP="0097425F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202B0F">
        <w:rPr>
          <w:rFonts w:eastAsia="Calibri"/>
          <w:sz w:val="18"/>
          <w:szCs w:val="18"/>
          <w:vertAlign w:val="superscript"/>
          <w:lang w:eastAsia="en-US"/>
        </w:rPr>
        <w:t xml:space="preserve">2 </w:t>
      </w:r>
      <w:r w:rsidRPr="00202B0F">
        <w:rPr>
          <w:rFonts w:eastAsia="Calibri"/>
          <w:sz w:val="18"/>
          <w:szCs w:val="18"/>
          <w:lang w:eastAsia="en-US"/>
        </w:rPr>
        <w:t xml:space="preserve">Иностранный налогоплательщик - лицо, на которое распространяется законодательство иностранного государства о налогообложении иностранных счетов, включая Закон США от 18.03.2010 «О налогообложении иностранных счетов </w:t>
      </w:r>
      <w:r w:rsidRPr="00202B0F">
        <w:rPr>
          <w:rFonts w:eastAsia="Calibri"/>
          <w:sz w:val="18"/>
          <w:szCs w:val="18"/>
          <w:lang w:val="en-US" w:eastAsia="en-US"/>
        </w:rPr>
        <w:t>Foreign</w:t>
      </w:r>
      <w:r w:rsidRPr="00202B0F">
        <w:rPr>
          <w:rFonts w:eastAsia="Calibri"/>
          <w:sz w:val="18"/>
          <w:szCs w:val="18"/>
          <w:lang w:eastAsia="en-US"/>
        </w:rPr>
        <w:t xml:space="preserve"> </w:t>
      </w:r>
      <w:r w:rsidRPr="00202B0F">
        <w:rPr>
          <w:rFonts w:eastAsia="Calibri"/>
          <w:sz w:val="18"/>
          <w:szCs w:val="18"/>
          <w:lang w:val="en-US" w:eastAsia="en-US"/>
        </w:rPr>
        <w:t>Account</w:t>
      </w:r>
      <w:r w:rsidRPr="00202B0F">
        <w:rPr>
          <w:rFonts w:eastAsia="Calibri"/>
          <w:sz w:val="18"/>
          <w:szCs w:val="18"/>
          <w:lang w:eastAsia="en-US"/>
        </w:rPr>
        <w:t xml:space="preserve"> </w:t>
      </w:r>
      <w:r w:rsidRPr="00202B0F">
        <w:rPr>
          <w:rFonts w:eastAsia="Calibri"/>
          <w:sz w:val="18"/>
          <w:szCs w:val="18"/>
          <w:lang w:val="en-US" w:eastAsia="en-US"/>
        </w:rPr>
        <w:t>Tax</w:t>
      </w:r>
      <w:r w:rsidRPr="00202B0F">
        <w:rPr>
          <w:rFonts w:eastAsia="Calibri"/>
          <w:sz w:val="18"/>
          <w:szCs w:val="18"/>
          <w:lang w:eastAsia="en-US"/>
        </w:rPr>
        <w:t xml:space="preserve"> </w:t>
      </w:r>
      <w:r w:rsidRPr="00202B0F">
        <w:rPr>
          <w:rFonts w:eastAsia="Calibri"/>
          <w:sz w:val="18"/>
          <w:szCs w:val="18"/>
          <w:lang w:val="en-US" w:eastAsia="en-US"/>
        </w:rPr>
        <w:t>Compliance</w:t>
      </w:r>
      <w:r w:rsidRPr="00202B0F">
        <w:rPr>
          <w:rFonts w:eastAsia="Calibri"/>
          <w:sz w:val="18"/>
          <w:szCs w:val="18"/>
          <w:lang w:eastAsia="en-US"/>
        </w:rPr>
        <w:t xml:space="preserve"> </w:t>
      </w:r>
      <w:r w:rsidRPr="00202B0F">
        <w:rPr>
          <w:rFonts w:eastAsia="Calibri"/>
          <w:sz w:val="18"/>
          <w:szCs w:val="18"/>
          <w:lang w:val="en-US" w:eastAsia="en-US"/>
        </w:rPr>
        <w:t>Act</w:t>
      </w:r>
      <w:r w:rsidRPr="00202B0F">
        <w:rPr>
          <w:rFonts w:eastAsia="Calibri"/>
          <w:sz w:val="18"/>
          <w:szCs w:val="18"/>
          <w:lang w:eastAsia="en-US"/>
        </w:rPr>
        <w:t>».</w:t>
      </w:r>
    </w:p>
    <w:p w:rsidR="0097425F" w:rsidRPr="00202B0F" w:rsidRDefault="0097425F" w:rsidP="0097425F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202B0F">
        <w:rPr>
          <w:rFonts w:eastAsia="Calibri"/>
          <w:sz w:val="18"/>
          <w:szCs w:val="18"/>
          <w:vertAlign w:val="superscript"/>
          <w:lang w:eastAsia="en-US"/>
        </w:rPr>
        <w:t>23</w:t>
      </w:r>
      <w:r w:rsidRPr="00202B0F">
        <w:rPr>
          <w:rFonts w:eastAsia="Calibri"/>
          <w:sz w:val="18"/>
          <w:szCs w:val="18"/>
          <w:lang w:eastAsia="en-US"/>
        </w:rPr>
        <w:t>Физическое лицо находилось на территории США не менее 31 дня в течение календарного года и не менее 183 дней в течение 3 лет, включая текущий год и два непосредственно предшествующих года.</w:t>
      </w:r>
    </w:p>
    <w:p w:rsidR="0097425F" w:rsidRPr="00202B0F" w:rsidRDefault="0097425F" w:rsidP="0097425F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10"/>
          <w:szCs w:val="10"/>
          <w:lang w:eastAsia="en-US"/>
        </w:rPr>
      </w:pPr>
      <w:r w:rsidRPr="00202B0F">
        <w:rPr>
          <w:rFonts w:eastAsia="Calibri"/>
          <w:sz w:val="18"/>
          <w:szCs w:val="18"/>
          <w:vertAlign w:val="superscript"/>
          <w:lang w:eastAsia="en-US"/>
        </w:rPr>
        <w:t>4</w:t>
      </w:r>
      <w:proofErr w:type="gramStart"/>
      <w:r w:rsidRPr="00202B0F">
        <w:rPr>
          <w:rFonts w:eastAsia="Calibri"/>
          <w:sz w:val="18"/>
          <w:szCs w:val="18"/>
          <w:vertAlign w:val="superscript"/>
          <w:lang w:eastAsia="en-US"/>
        </w:rPr>
        <w:t xml:space="preserve"> </w:t>
      </w:r>
      <w:r w:rsidRPr="00202B0F">
        <w:rPr>
          <w:rFonts w:eastAsia="Calibri"/>
          <w:sz w:val="18"/>
          <w:szCs w:val="18"/>
          <w:lang w:eastAsia="en-US"/>
        </w:rPr>
        <w:t>В</w:t>
      </w:r>
      <w:proofErr w:type="gramEnd"/>
      <w:r w:rsidRPr="00202B0F">
        <w:rPr>
          <w:rFonts w:eastAsia="Calibri"/>
          <w:sz w:val="18"/>
          <w:szCs w:val="18"/>
          <w:lang w:eastAsia="en-US"/>
        </w:rPr>
        <w:t xml:space="preserve"> случае отказа на обработку и передачу информации в иностранный налоговый орган Банк вправе отказать в заключении договора банковского счета, принять решение об отказе от совершения операций, и (или) расторгнуть в </w:t>
      </w:r>
      <w:r w:rsidRPr="00202B0F">
        <w:rPr>
          <w:rFonts w:eastAsia="Calibri"/>
          <w:sz w:val="18"/>
          <w:szCs w:val="18"/>
          <w:u w:val="single"/>
          <w:lang w:eastAsia="en-US"/>
        </w:rPr>
        <w:t>одностороннем порядке договор банковского счета</w:t>
      </w:r>
      <w:r w:rsidRPr="00202B0F">
        <w:rPr>
          <w:rFonts w:eastAsia="Calibri"/>
          <w:sz w:val="18"/>
          <w:szCs w:val="18"/>
          <w:lang w:eastAsia="en-US"/>
        </w:rPr>
        <w:t>.</w:t>
      </w:r>
    </w:p>
    <w:p w:rsidR="0097425F" w:rsidRPr="00202B0F" w:rsidRDefault="0097425F" w:rsidP="0097425F">
      <w:pPr>
        <w:widowControl/>
        <w:autoSpaceDE/>
        <w:autoSpaceDN/>
        <w:adjustRightInd/>
        <w:rPr>
          <w:b/>
        </w:rPr>
      </w:pPr>
    </w:p>
    <w:p w:rsidR="0097425F" w:rsidRPr="00202B0F" w:rsidRDefault="0097425F" w:rsidP="0097425F">
      <w:pPr>
        <w:widowControl/>
        <w:autoSpaceDE/>
        <w:autoSpaceDN/>
        <w:adjustRightInd/>
        <w:rPr>
          <w:b/>
        </w:rPr>
      </w:pPr>
    </w:p>
    <w:p w:rsidR="0097425F" w:rsidRPr="00202B0F" w:rsidRDefault="0097425F" w:rsidP="0097425F">
      <w:pPr>
        <w:widowControl/>
        <w:autoSpaceDE/>
        <w:autoSpaceDN/>
        <w:adjustRightInd/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97425F" w:rsidRPr="00202B0F" w:rsidTr="00427650">
        <w:tc>
          <w:tcPr>
            <w:tcW w:w="9463" w:type="dxa"/>
            <w:tcBorders>
              <w:bottom w:val="thinThickSmallGap" w:sz="24" w:space="0" w:color="auto"/>
            </w:tcBorders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rPr>
                <w:b/>
              </w:rPr>
            </w:pPr>
            <w:r w:rsidRPr="00202B0F">
              <w:rPr>
                <w:b/>
              </w:rPr>
              <w:t>ОТМЕТКИ БАНКА</w:t>
            </w:r>
          </w:p>
        </w:tc>
      </w:tr>
      <w:tr w:rsidR="0097425F" w:rsidRPr="00202B0F" w:rsidTr="00427650">
        <w:tc>
          <w:tcPr>
            <w:tcW w:w="9463" w:type="dxa"/>
            <w:tcBorders>
              <w:top w:val="thinThickSmallGap" w:sz="24" w:space="0" w:color="auto"/>
            </w:tcBorders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rPr>
                <w:b/>
              </w:rPr>
            </w:pPr>
          </w:p>
          <w:p w:rsidR="0097425F" w:rsidRPr="00202B0F" w:rsidRDefault="0097425F" w:rsidP="00427650">
            <w:pPr>
              <w:widowControl/>
              <w:autoSpaceDE/>
              <w:autoSpaceDN/>
              <w:adjustRightInd/>
              <w:rPr>
                <w:b/>
              </w:rPr>
            </w:pPr>
            <w:r w:rsidRPr="00202B0F">
              <w:rPr>
                <w:b/>
              </w:rPr>
              <w:t xml:space="preserve">Установление сведений и идентификация  </w:t>
            </w:r>
            <w:proofErr w:type="gramStart"/>
            <w:r w:rsidRPr="00202B0F">
              <w:rPr>
                <w:b/>
              </w:rPr>
              <w:t>проведены</w:t>
            </w:r>
            <w:proofErr w:type="gramEnd"/>
          </w:p>
        </w:tc>
      </w:tr>
    </w:tbl>
    <w:p w:rsidR="0097425F" w:rsidRPr="00202B0F" w:rsidRDefault="0097425F" w:rsidP="0097425F">
      <w:pPr>
        <w:widowControl/>
        <w:autoSpaceDE/>
        <w:autoSpaceDN/>
        <w:adjustRightInd/>
        <w:rPr>
          <w:b/>
        </w:rPr>
      </w:pPr>
    </w:p>
    <w:tbl>
      <w:tblPr>
        <w:tblW w:w="4948" w:type="pct"/>
        <w:tblInd w:w="108" w:type="dxa"/>
        <w:tblLook w:val="04A0" w:firstRow="1" w:lastRow="0" w:firstColumn="1" w:lastColumn="0" w:noHBand="0" w:noVBand="1"/>
      </w:tblPr>
      <w:tblGrid>
        <w:gridCol w:w="329"/>
        <w:gridCol w:w="550"/>
        <w:gridCol w:w="328"/>
        <w:gridCol w:w="2177"/>
        <w:gridCol w:w="334"/>
        <w:gridCol w:w="416"/>
        <w:gridCol w:w="493"/>
        <w:gridCol w:w="349"/>
        <w:gridCol w:w="796"/>
        <w:gridCol w:w="336"/>
        <w:gridCol w:w="3363"/>
      </w:tblGrid>
      <w:tr w:rsidR="0097425F" w:rsidRPr="00202B0F" w:rsidTr="00427650">
        <w:tc>
          <w:tcPr>
            <w:tcW w:w="1742" w:type="pct"/>
            <w:gridSpan w:val="4"/>
            <w:tcBorders>
              <w:bottom w:val="single" w:sz="4" w:space="0" w:color="auto"/>
            </w:tcBorders>
            <w:vAlign w:val="bottom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5" w:type="pct"/>
            <w:vAlign w:val="bottom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85" w:type="pct"/>
            <w:gridSpan w:val="4"/>
            <w:tcBorders>
              <w:bottom w:val="single" w:sz="4" w:space="0" w:color="auto"/>
            </w:tcBorders>
            <w:vAlign w:val="bottom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2" w:type="pct"/>
            <w:vAlign w:val="bottom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796" w:type="pct"/>
            <w:tcBorders>
              <w:bottom w:val="single" w:sz="4" w:space="0" w:color="auto"/>
            </w:tcBorders>
            <w:vAlign w:val="bottom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7425F" w:rsidRPr="00202B0F" w:rsidTr="00427650">
        <w:tc>
          <w:tcPr>
            <w:tcW w:w="1742" w:type="pct"/>
            <w:gridSpan w:val="4"/>
            <w:tcBorders>
              <w:top w:val="single" w:sz="4" w:space="0" w:color="auto"/>
            </w:tcBorders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jc w:val="center"/>
              <w:rPr>
                <w:i/>
                <w:vertAlign w:val="superscript"/>
              </w:rPr>
            </w:pPr>
            <w:r w:rsidRPr="00202B0F">
              <w:rPr>
                <w:i/>
                <w:vertAlign w:val="superscript"/>
              </w:rPr>
              <w:t>(наименование должности)</w:t>
            </w:r>
          </w:p>
        </w:tc>
        <w:tc>
          <w:tcPr>
            <w:tcW w:w="185" w:type="pct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jc w:val="center"/>
              <w:rPr>
                <w:i/>
                <w:vertAlign w:val="superscript"/>
              </w:rPr>
            </w:pPr>
          </w:p>
        </w:tc>
        <w:tc>
          <w:tcPr>
            <w:tcW w:w="1085" w:type="pct"/>
            <w:gridSpan w:val="4"/>
            <w:tcBorders>
              <w:top w:val="single" w:sz="4" w:space="0" w:color="auto"/>
            </w:tcBorders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jc w:val="center"/>
              <w:rPr>
                <w:i/>
                <w:vertAlign w:val="superscript"/>
              </w:rPr>
            </w:pPr>
            <w:r w:rsidRPr="00202B0F">
              <w:rPr>
                <w:i/>
                <w:vertAlign w:val="superscript"/>
              </w:rPr>
              <w:t>(Подпись)</w:t>
            </w:r>
          </w:p>
        </w:tc>
        <w:tc>
          <w:tcPr>
            <w:tcW w:w="192" w:type="pct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jc w:val="center"/>
              <w:rPr>
                <w:i/>
                <w:vertAlign w:val="superscript"/>
              </w:rPr>
            </w:pPr>
          </w:p>
        </w:tc>
        <w:tc>
          <w:tcPr>
            <w:tcW w:w="1796" w:type="pct"/>
            <w:tcBorders>
              <w:top w:val="single" w:sz="4" w:space="0" w:color="auto"/>
            </w:tcBorders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jc w:val="center"/>
              <w:rPr>
                <w:i/>
                <w:vertAlign w:val="superscript"/>
              </w:rPr>
            </w:pPr>
            <w:r w:rsidRPr="00202B0F">
              <w:rPr>
                <w:i/>
                <w:vertAlign w:val="superscript"/>
              </w:rPr>
              <w:t>(Фамилия и инициалы)</w:t>
            </w:r>
          </w:p>
        </w:tc>
      </w:tr>
      <w:tr w:rsidR="0097425F" w:rsidRPr="00202B0F" w:rsidTr="00427650">
        <w:trPr>
          <w:gridAfter w:val="3"/>
          <w:wAfter w:w="4953" w:type="dxa"/>
        </w:trPr>
        <w:tc>
          <w:tcPr>
            <w:tcW w:w="114" w:type="pct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rPr>
                <w:b/>
              </w:rPr>
            </w:pPr>
            <w:r w:rsidRPr="00202B0F">
              <w:rPr>
                <w:b/>
              </w:rPr>
              <w:t>"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59" w:type="pct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rPr>
                <w:b/>
              </w:rPr>
            </w:pPr>
            <w:r w:rsidRPr="00202B0F">
              <w:rPr>
                <w:b/>
              </w:rPr>
              <w:t>"</w:t>
            </w:r>
          </w:p>
        </w:tc>
        <w:tc>
          <w:tcPr>
            <w:tcW w:w="1355" w:type="pct"/>
            <w:gridSpan w:val="2"/>
            <w:tcBorders>
              <w:bottom w:val="single" w:sz="4" w:space="0" w:color="auto"/>
            </w:tcBorders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6" w:type="pct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</w:pPr>
            <w:r w:rsidRPr="00202B0F">
              <w:t>20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69" w:type="pct"/>
          </w:tcPr>
          <w:p w:rsidR="0097425F" w:rsidRPr="00202B0F" w:rsidRDefault="0097425F" w:rsidP="00427650">
            <w:pPr>
              <w:widowControl/>
              <w:autoSpaceDE/>
              <w:autoSpaceDN/>
              <w:adjustRightInd/>
            </w:pPr>
            <w:proofErr w:type="gramStart"/>
            <w:r w:rsidRPr="00202B0F">
              <w:t>г</w:t>
            </w:r>
            <w:proofErr w:type="gramEnd"/>
            <w:r w:rsidRPr="00202B0F">
              <w:t>.</w:t>
            </w:r>
          </w:p>
        </w:tc>
      </w:tr>
    </w:tbl>
    <w:p w:rsidR="0097425F" w:rsidRPr="00202B0F" w:rsidRDefault="0097425F" w:rsidP="0097425F">
      <w:pPr>
        <w:widowControl/>
        <w:autoSpaceDE/>
        <w:autoSpaceDN/>
        <w:adjustRightInd/>
        <w:ind w:left="568"/>
      </w:pPr>
    </w:p>
    <w:p w:rsidR="0097425F" w:rsidRPr="00202B0F" w:rsidRDefault="0097425F" w:rsidP="0097425F">
      <w:pPr>
        <w:widowControl/>
        <w:autoSpaceDE/>
        <w:autoSpaceDN/>
        <w:adjustRightInd/>
        <w:rPr>
          <w:b/>
        </w:rPr>
      </w:pPr>
      <w:r w:rsidRPr="00202B0F">
        <w:rPr>
          <w:b/>
        </w:rPr>
        <w:t xml:space="preserve">   </w:t>
      </w:r>
    </w:p>
    <w:p w:rsidR="0097425F" w:rsidRDefault="0097425F" w:rsidP="0097425F">
      <w:pPr>
        <w:shd w:val="clear" w:color="auto" w:fill="FFFFFF"/>
        <w:ind w:right="74"/>
        <w:jc w:val="right"/>
        <w:rPr>
          <w:b/>
          <w:color w:val="000000"/>
          <w:sz w:val="22"/>
        </w:rPr>
      </w:pPr>
    </w:p>
    <w:p w:rsidR="0097425F" w:rsidRDefault="0097425F" w:rsidP="0097425F">
      <w:pPr>
        <w:widowControl/>
        <w:autoSpaceDE/>
        <w:autoSpaceDN/>
        <w:adjustRightInd/>
        <w:jc w:val="right"/>
        <w:rPr>
          <w:rFonts w:ascii="Arial Black" w:hAnsi="Arial Black"/>
          <w:b/>
        </w:rPr>
      </w:pPr>
    </w:p>
    <w:p w:rsidR="0097425F" w:rsidRDefault="0097425F" w:rsidP="0097425F">
      <w:pPr>
        <w:widowControl/>
        <w:autoSpaceDE/>
        <w:autoSpaceDN/>
        <w:adjustRightInd/>
        <w:jc w:val="right"/>
        <w:rPr>
          <w:rFonts w:ascii="Arial Black" w:hAnsi="Arial Black"/>
          <w:b/>
        </w:rPr>
      </w:pPr>
    </w:p>
    <w:p w:rsidR="005407D3" w:rsidRDefault="005407D3"/>
    <w:sectPr w:rsidR="005407D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D34" w:rsidRDefault="002B5D34" w:rsidP="0097425F">
      <w:r>
        <w:separator/>
      </w:r>
    </w:p>
  </w:endnote>
  <w:endnote w:type="continuationSeparator" w:id="0">
    <w:p w:rsidR="002B5D34" w:rsidRDefault="002B5D34" w:rsidP="0097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D34" w:rsidRDefault="002B5D34" w:rsidP="0097425F">
      <w:r>
        <w:separator/>
      </w:r>
    </w:p>
  </w:footnote>
  <w:footnote w:type="continuationSeparator" w:id="0">
    <w:p w:rsidR="002B5D34" w:rsidRDefault="002B5D34" w:rsidP="00974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5F" w:rsidRPr="0097425F" w:rsidRDefault="0097425F" w:rsidP="0097425F">
    <w:pPr>
      <w:tabs>
        <w:tab w:val="center" w:pos="4677"/>
        <w:tab w:val="right" w:pos="9355"/>
      </w:tabs>
      <w:ind w:left="1134"/>
      <w:rPr>
        <w:b/>
      </w:rPr>
    </w:pPr>
    <w:r w:rsidRPr="00405C6A">
      <w:rPr>
        <w:b/>
        <w:noProof/>
      </w:rPr>
      <w:drawing>
        <wp:anchor distT="0" distB="0" distL="114300" distR="114300" simplePos="0" relativeHeight="251659264" behindDoc="0" locked="0" layoutInCell="0" allowOverlap="1" wp14:anchorId="35158767" wp14:editId="15F858E8">
          <wp:simplePos x="0" y="0"/>
          <wp:positionH relativeFrom="column">
            <wp:posOffset>78105</wp:posOffset>
          </wp:positionH>
          <wp:positionV relativeFrom="paragraph">
            <wp:posOffset>-175895</wp:posOffset>
          </wp:positionV>
          <wp:extent cx="457200" cy="457200"/>
          <wp:effectExtent l="0" t="0" r="0" b="0"/>
          <wp:wrapTopAndBottom/>
          <wp:docPr id="1" name="Рисунок 1" descr="Описание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C6A" w:rsidRPr="00405C6A">
      <w:rPr>
        <w:b/>
      </w:rPr>
      <w:t>Публичное акционерное общество</w:t>
    </w:r>
    <w:r w:rsidRPr="0097425F">
      <w:rPr>
        <w:b/>
      </w:rPr>
      <w:t xml:space="preserve"> «Ю</w:t>
    </w:r>
    <w:proofErr w:type="gramStart"/>
    <w:r w:rsidRPr="0097425F">
      <w:rPr>
        <w:b/>
      </w:rPr>
      <w:t>Г-</w:t>
    </w:r>
    <w:proofErr w:type="spellStart"/>
    <w:proofErr w:type="gramEnd"/>
    <w:r w:rsidRPr="0097425F">
      <w:rPr>
        <w:b/>
        <w:vanish/>
        <w:color w:val="000000"/>
        <w:sz w:val="24"/>
      </w:rPr>
      <w:pgNum/>
    </w:r>
    <w:r w:rsidRPr="0097425F">
      <w:rPr>
        <w:b/>
        <w:vanish/>
        <w:color w:val="000000"/>
        <w:sz w:val="24"/>
      </w:rPr>
      <w:pgNum/>
    </w:r>
    <w:r w:rsidRPr="0097425F">
      <w:rPr>
        <w:b/>
      </w:rPr>
      <w:t>Инвестбанк</w:t>
    </w:r>
    <w:proofErr w:type="spellEnd"/>
    <w:r w:rsidRPr="0097425F">
      <w:rPr>
        <w:b/>
      </w:rPr>
      <w:t xml:space="preserve">» </w:t>
    </w:r>
  </w:p>
  <w:p w:rsidR="0097425F" w:rsidRPr="0097425F" w:rsidRDefault="0097425F" w:rsidP="0097425F">
    <w:pPr>
      <w:tabs>
        <w:tab w:val="center" w:pos="4677"/>
        <w:tab w:val="right" w:pos="9355"/>
      </w:tabs>
      <w:ind w:left="1134"/>
      <w:rPr>
        <w:b/>
      </w:rPr>
    </w:pPr>
    <w:r w:rsidRPr="0097425F">
      <w:rPr>
        <w:b/>
      </w:rPr>
      <w:t>Банковские правила об открытии и закрытии банковских счетов, счетов по вкладам                       (депозитам), депозитных счетов.</w:t>
    </w:r>
  </w:p>
  <w:p w:rsidR="0097425F" w:rsidRDefault="009742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5F"/>
    <w:rsid w:val="001C02B7"/>
    <w:rsid w:val="002B5D34"/>
    <w:rsid w:val="00405C6A"/>
    <w:rsid w:val="005407D3"/>
    <w:rsid w:val="0097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42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742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42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42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742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42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Юг-Инвестбанк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2021-02-09T06:41:00Z</dcterms:created>
  <dcterms:modified xsi:type="dcterms:W3CDTF">2021-02-09T06:41:00Z</dcterms:modified>
</cp:coreProperties>
</file>