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6D" w:rsidRDefault="007C2E6D" w:rsidP="007C2E6D">
      <w:pPr>
        <w:pStyle w:val="1"/>
      </w:pPr>
      <w:bookmarkStart w:id="0" w:name="_Toc79762260"/>
      <w:r>
        <w:t>Счета</w:t>
      </w:r>
      <w:bookmarkEnd w:id="0"/>
    </w:p>
    <w:p w:rsidR="007C2E6D" w:rsidRDefault="007C2E6D" w:rsidP="007C2E6D">
      <w:pPr>
        <w:pStyle w:val="a3"/>
        <w:spacing w:before="161" w:line="249" w:lineRule="auto"/>
        <w:ind w:left="590" w:right="268"/>
      </w:pPr>
      <w:r>
        <w:t xml:space="preserve">В разделе </w:t>
      </w:r>
      <w:r>
        <w:rPr>
          <w:b/>
        </w:rPr>
        <w:t xml:space="preserve">Счета </w:t>
      </w:r>
      <w:r>
        <w:t xml:space="preserve">(см. </w:t>
      </w:r>
      <w:hyperlink w:anchor="_bookmark107" w:history="1">
        <w:r>
          <w:rPr>
            <w:color w:val="0000FF"/>
          </w:rPr>
          <w:t>рис. 67</w:t>
        </w:r>
      </w:hyperlink>
      <w:r>
        <w:t>) отображаются все банковские счета выбранной организации, открытые в</w:t>
      </w:r>
      <w:r>
        <w:rPr>
          <w:spacing w:val="-52"/>
        </w:rPr>
        <w:t xml:space="preserve"> </w:t>
      </w:r>
      <w:r>
        <w:t>банке-поставщике</w:t>
      </w:r>
      <w:r>
        <w:rPr>
          <w:spacing w:val="-2"/>
        </w:rPr>
        <w:t xml:space="preserve"> </w:t>
      </w:r>
      <w:r>
        <w:t>приложения.</w:t>
      </w:r>
    </w:p>
    <w:p w:rsidR="007C2E6D" w:rsidRDefault="007C2E6D" w:rsidP="007C2E6D">
      <w:pPr>
        <w:pStyle w:val="a3"/>
        <w:spacing w:before="134"/>
        <w:ind w:left="590"/>
      </w:pPr>
      <w:r>
        <w:t>В</w:t>
      </w:r>
      <w:r>
        <w:rPr>
          <w:spacing w:val="-11"/>
        </w:rPr>
        <w:t xml:space="preserve"> </w:t>
      </w:r>
      <w:r>
        <w:t>списке</w:t>
      </w:r>
      <w:r>
        <w:rPr>
          <w:spacing w:val="-11"/>
        </w:rPr>
        <w:t xml:space="preserve"> </w:t>
      </w:r>
      <w:r>
        <w:t>банковских</w:t>
      </w:r>
      <w:r>
        <w:rPr>
          <w:spacing w:val="-11"/>
        </w:rPr>
        <w:t xml:space="preserve"> </w:t>
      </w:r>
      <w:r>
        <w:t>счетов</w:t>
      </w:r>
      <w:r>
        <w:rPr>
          <w:spacing w:val="-10"/>
        </w:rPr>
        <w:t xml:space="preserve"> </w:t>
      </w:r>
      <w:r>
        <w:t>представлена</w:t>
      </w:r>
      <w:r>
        <w:rPr>
          <w:spacing w:val="-11"/>
        </w:rPr>
        <w:t xml:space="preserve"> </w:t>
      </w:r>
      <w:r>
        <w:t>краткая</w:t>
      </w:r>
      <w:r>
        <w:rPr>
          <w:spacing w:val="-11"/>
        </w:rPr>
        <w:t xml:space="preserve"> </w:t>
      </w:r>
      <w:r>
        <w:t>информация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каждом</w:t>
      </w:r>
      <w:r>
        <w:rPr>
          <w:spacing w:val="-11"/>
        </w:rPr>
        <w:t xml:space="preserve"> </w:t>
      </w:r>
      <w:r>
        <w:t>счете:</w:t>
      </w:r>
    </w:p>
    <w:p w:rsidR="007C2E6D" w:rsidRDefault="007C2E6D" w:rsidP="007C2E6D">
      <w:pPr>
        <w:pStyle w:val="a5"/>
        <w:numPr>
          <w:ilvl w:val="1"/>
          <w:numId w:val="2"/>
        </w:numPr>
        <w:tabs>
          <w:tab w:val="left" w:pos="1181"/>
        </w:tabs>
        <w:spacing w:before="205"/>
        <w:ind w:hanging="221"/>
      </w:pPr>
      <w:r>
        <w:t>Текущий</w:t>
      </w:r>
      <w:r>
        <w:rPr>
          <w:spacing w:val="-8"/>
        </w:rPr>
        <w:t xml:space="preserve"> </w:t>
      </w:r>
      <w:r>
        <w:t>остаток;</w:t>
      </w:r>
    </w:p>
    <w:p w:rsidR="007C2E6D" w:rsidRDefault="007C2E6D" w:rsidP="007C2E6D">
      <w:pPr>
        <w:pStyle w:val="a5"/>
        <w:numPr>
          <w:ilvl w:val="1"/>
          <w:numId w:val="2"/>
        </w:numPr>
        <w:tabs>
          <w:tab w:val="left" w:pos="1181"/>
        </w:tabs>
        <w:ind w:hanging="221"/>
      </w:pPr>
      <w:r>
        <w:t>Номер</w:t>
      </w:r>
      <w:r>
        <w:rPr>
          <w:spacing w:val="-8"/>
        </w:rPr>
        <w:t xml:space="preserve"> </w:t>
      </w:r>
      <w:r>
        <w:t>счета;</w:t>
      </w:r>
    </w:p>
    <w:p w:rsidR="007C2E6D" w:rsidRDefault="007C2E6D" w:rsidP="007C2E6D">
      <w:pPr>
        <w:pStyle w:val="a5"/>
        <w:numPr>
          <w:ilvl w:val="1"/>
          <w:numId w:val="2"/>
        </w:numPr>
        <w:tabs>
          <w:tab w:val="left" w:pos="1181"/>
        </w:tabs>
        <w:ind w:hanging="221"/>
      </w:pPr>
      <w:r>
        <w:t>Обороты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текущий</w:t>
      </w:r>
      <w:r>
        <w:rPr>
          <w:spacing w:val="-4"/>
        </w:rPr>
        <w:t xml:space="preserve"> </w:t>
      </w:r>
      <w:r>
        <w:t>день;</w:t>
      </w:r>
    </w:p>
    <w:p w:rsidR="007C2E6D" w:rsidRDefault="007C2E6D" w:rsidP="007C2E6D">
      <w:pPr>
        <w:pStyle w:val="a5"/>
        <w:numPr>
          <w:ilvl w:val="1"/>
          <w:numId w:val="2"/>
        </w:numPr>
        <w:tabs>
          <w:tab w:val="left" w:pos="1181"/>
        </w:tabs>
        <w:ind w:hanging="221"/>
      </w:pPr>
      <w:r>
        <w:t>Обороты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ближайший</w:t>
      </w:r>
      <w:r>
        <w:rPr>
          <w:spacing w:val="-8"/>
        </w:rPr>
        <w:t xml:space="preserve"> </w:t>
      </w:r>
      <w:r>
        <w:t>день,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котором</w:t>
      </w:r>
      <w:r>
        <w:rPr>
          <w:spacing w:val="-8"/>
        </w:rPr>
        <w:t xml:space="preserve"> </w:t>
      </w:r>
      <w:r>
        <w:t>совершались</w:t>
      </w:r>
      <w:r>
        <w:rPr>
          <w:spacing w:val="-7"/>
        </w:rPr>
        <w:t xml:space="preserve"> </w:t>
      </w:r>
      <w:r>
        <w:t>операции.</w:t>
      </w:r>
    </w:p>
    <w:p w:rsidR="007C2E6D" w:rsidRDefault="007C2E6D" w:rsidP="007C2E6D">
      <w:pPr>
        <w:pStyle w:val="a3"/>
        <w:spacing w:before="5"/>
        <w:rPr>
          <w:sz w:val="21"/>
        </w:rPr>
      </w:pPr>
    </w:p>
    <w:p w:rsidR="007C2E6D" w:rsidRDefault="007C2E6D" w:rsidP="007C2E6D">
      <w:pPr>
        <w:pStyle w:val="2"/>
      </w:pPr>
      <w:bookmarkStart w:id="1" w:name="Выписка"/>
      <w:bookmarkStart w:id="2" w:name="_Toc79762261"/>
      <w:bookmarkEnd w:id="1"/>
      <w:r>
        <w:t>Выписка</w:t>
      </w:r>
      <w:bookmarkEnd w:id="2"/>
    </w:p>
    <w:p w:rsidR="007C2E6D" w:rsidRDefault="007C2E6D" w:rsidP="007C2E6D">
      <w:pPr>
        <w:pStyle w:val="a3"/>
        <w:spacing w:before="153" w:line="249" w:lineRule="auto"/>
        <w:ind w:left="590"/>
      </w:pPr>
      <w:r>
        <w:t>В</w:t>
      </w:r>
      <w:r>
        <w:rPr>
          <w:spacing w:val="21"/>
        </w:rPr>
        <w:t xml:space="preserve"> </w:t>
      </w:r>
      <w:r>
        <w:t>приложении</w:t>
      </w:r>
      <w:r>
        <w:rPr>
          <w:spacing w:val="21"/>
        </w:rPr>
        <w:t xml:space="preserve"> </w:t>
      </w:r>
      <w:r>
        <w:t>выписка</w:t>
      </w:r>
      <w:r>
        <w:rPr>
          <w:spacing w:val="21"/>
        </w:rPr>
        <w:t xml:space="preserve"> </w:t>
      </w:r>
      <w:r>
        <w:t>представляет</w:t>
      </w:r>
      <w:r>
        <w:rPr>
          <w:spacing w:val="21"/>
        </w:rPr>
        <w:t xml:space="preserve"> </w:t>
      </w:r>
      <w:r>
        <w:t>собой</w:t>
      </w:r>
      <w:r>
        <w:rPr>
          <w:spacing w:val="21"/>
        </w:rPr>
        <w:t xml:space="preserve"> </w:t>
      </w:r>
      <w:r>
        <w:t>перечень</w:t>
      </w:r>
      <w:r>
        <w:rPr>
          <w:spacing w:val="21"/>
        </w:rPr>
        <w:t xml:space="preserve"> </w:t>
      </w:r>
      <w:r>
        <w:t>операций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выбранному</w:t>
      </w:r>
      <w:r>
        <w:rPr>
          <w:spacing w:val="21"/>
        </w:rPr>
        <w:t xml:space="preserve"> </w:t>
      </w:r>
      <w:r>
        <w:t>банковскому</w:t>
      </w:r>
      <w:r>
        <w:rPr>
          <w:spacing w:val="21"/>
        </w:rPr>
        <w:t xml:space="preserve"> </w:t>
      </w:r>
      <w:r>
        <w:t>счету</w:t>
      </w:r>
      <w:r>
        <w:rPr>
          <w:spacing w:val="2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указанием</w:t>
      </w:r>
      <w:r>
        <w:rPr>
          <w:spacing w:val="-5"/>
        </w:rPr>
        <w:t xml:space="preserve"> </w:t>
      </w:r>
      <w:r>
        <w:t>сумм</w:t>
      </w:r>
      <w:r>
        <w:rPr>
          <w:spacing w:val="-4"/>
        </w:rPr>
        <w:t xml:space="preserve"> </w:t>
      </w:r>
      <w:r>
        <w:t>списанных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зачисленных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4"/>
        </w:rPr>
        <w:t xml:space="preserve"> </w:t>
      </w:r>
      <w:r>
        <w:t>контрагента</w:t>
      </w:r>
      <w:r>
        <w:rPr>
          <w:spacing w:val="-4"/>
        </w:rPr>
        <w:t xml:space="preserve"> </w:t>
      </w:r>
      <w:r>
        <w:t>(см.</w:t>
      </w:r>
      <w:r>
        <w:rPr>
          <w:spacing w:val="4"/>
        </w:rPr>
        <w:t xml:space="preserve"> </w:t>
      </w:r>
      <w:hyperlink w:anchor="_bookmark107" w:history="1">
        <w:r>
          <w:rPr>
            <w:color w:val="0000FF"/>
          </w:rPr>
          <w:t>рис.</w:t>
        </w:r>
        <w:r>
          <w:rPr>
            <w:color w:val="0000FF"/>
            <w:spacing w:val="-3"/>
          </w:rPr>
          <w:t xml:space="preserve"> </w:t>
        </w:r>
        <w:r>
          <w:rPr>
            <w:color w:val="0000FF"/>
          </w:rPr>
          <w:t>67</w:t>
        </w:r>
      </w:hyperlink>
      <w:r>
        <w:t>).</w:t>
      </w:r>
    </w:p>
    <w:p w:rsidR="007C2E6D" w:rsidRDefault="007C2E6D" w:rsidP="007C2E6D">
      <w:pPr>
        <w:pStyle w:val="a3"/>
        <w:spacing w:before="7"/>
        <w:jc w:val="center"/>
        <w:rPr>
          <w:sz w:val="29"/>
        </w:rPr>
      </w:pPr>
      <w:r>
        <w:rPr>
          <w:noProof/>
          <w:sz w:val="29"/>
          <w:lang w:eastAsia="ru-RU"/>
        </w:rPr>
        <w:drawing>
          <wp:inline distT="0" distB="0" distL="0" distR="0" wp14:anchorId="15AF06F8" wp14:editId="76AB0D84">
            <wp:extent cx="4240800" cy="4118400"/>
            <wp:effectExtent l="0" t="0" r="7620" b="0"/>
            <wp:docPr id="84" name="Рисунок 84" descr="C:\Users\Chernysh.VA\Pictures\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Users\Chernysh.VA\Pictures\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800" cy="411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E6D" w:rsidRDefault="007C2E6D" w:rsidP="007C2E6D">
      <w:pPr>
        <w:spacing w:before="171"/>
        <w:ind w:left="3680" w:right="3362"/>
        <w:jc w:val="center"/>
        <w:rPr>
          <w:b/>
          <w:sz w:val="17"/>
        </w:rPr>
      </w:pPr>
      <w:bookmarkStart w:id="3" w:name="_bookmark107"/>
      <w:bookmarkEnd w:id="3"/>
      <w:r>
        <w:rPr>
          <w:b/>
          <w:spacing w:val="-1"/>
          <w:w w:val="105"/>
          <w:sz w:val="17"/>
        </w:rPr>
        <w:t>Рис.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67.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Раздел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"Счета"</w:t>
      </w:r>
    </w:p>
    <w:p w:rsidR="007C2E6D" w:rsidRDefault="007C2E6D" w:rsidP="007C2E6D">
      <w:pPr>
        <w:pStyle w:val="a3"/>
        <w:rPr>
          <w:b/>
          <w:sz w:val="18"/>
        </w:rPr>
      </w:pPr>
    </w:p>
    <w:p w:rsidR="007C2E6D" w:rsidRDefault="007C2E6D" w:rsidP="007C2E6D">
      <w:pPr>
        <w:pStyle w:val="a3"/>
        <w:spacing w:before="111"/>
        <w:ind w:left="590"/>
      </w:pP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выписки:</w:t>
      </w:r>
    </w:p>
    <w:p w:rsidR="007C2E6D" w:rsidRDefault="007C2E6D" w:rsidP="007C2E6D">
      <w:pPr>
        <w:pStyle w:val="a5"/>
        <w:numPr>
          <w:ilvl w:val="0"/>
          <w:numId w:val="1"/>
        </w:numPr>
        <w:tabs>
          <w:tab w:val="left" w:pos="921"/>
        </w:tabs>
        <w:spacing w:before="205"/>
        <w:ind w:hanging="331"/>
      </w:pPr>
      <w:r>
        <w:rPr>
          <w:spacing w:val="-1"/>
        </w:rPr>
        <w:t>Выберите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12"/>
        </w:rPr>
        <w:t xml:space="preserve"> </w:t>
      </w:r>
      <w:r>
        <w:rPr>
          <w:spacing w:val="-1"/>
        </w:rPr>
        <w:t>списка</w:t>
      </w:r>
      <w:r>
        <w:rPr>
          <w:spacing w:val="-13"/>
        </w:rPr>
        <w:t xml:space="preserve"> </w:t>
      </w:r>
      <w:r>
        <w:rPr>
          <w:spacing w:val="-1"/>
        </w:rPr>
        <w:t>счет,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которого</w:t>
      </w:r>
      <w:r>
        <w:rPr>
          <w:spacing w:val="-12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получить</w:t>
      </w:r>
      <w:r>
        <w:rPr>
          <w:spacing w:val="-13"/>
        </w:rPr>
        <w:t xml:space="preserve"> </w:t>
      </w:r>
      <w:r>
        <w:t>выписку.</w:t>
      </w:r>
    </w:p>
    <w:p w:rsidR="007C2E6D" w:rsidRDefault="007C2E6D" w:rsidP="007C2E6D">
      <w:pPr>
        <w:pStyle w:val="a5"/>
        <w:numPr>
          <w:ilvl w:val="0"/>
          <w:numId w:val="1"/>
        </w:numPr>
        <w:tabs>
          <w:tab w:val="left" w:pos="921"/>
        </w:tabs>
        <w:ind w:hanging="331"/>
      </w:pPr>
      <w:r>
        <w:t>Выберите</w:t>
      </w:r>
      <w:r>
        <w:rPr>
          <w:spacing w:val="-12"/>
        </w:rPr>
        <w:t xml:space="preserve"> </w:t>
      </w:r>
      <w:r>
        <w:t>период,</w:t>
      </w:r>
      <w:r>
        <w:rPr>
          <w:spacing w:val="-11"/>
        </w:rPr>
        <w:t xml:space="preserve"> </w:t>
      </w:r>
      <w:r>
        <w:t>операции</w:t>
      </w:r>
      <w:r>
        <w:rPr>
          <w:spacing w:val="-11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который</w:t>
      </w:r>
      <w:r>
        <w:rPr>
          <w:spacing w:val="-11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отобразить.</w:t>
      </w:r>
    </w:p>
    <w:p w:rsidR="007C2E6D" w:rsidRDefault="007C2E6D" w:rsidP="007C2E6D">
      <w:pPr>
        <w:pStyle w:val="a3"/>
        <w:spacing w:before="143" w:line="249" w:lineRule="auto"/>
        <w:ind w:left="920" w:right="268"/>
        <w:jc w:val="both"/>
      </w:pPr>
      <w:r>
        <w:t>Выписка может быть получена за текущий день, за ближайший день, в котором совершались</w:t>
      </w:r>
      <w:r>
        <w:rPr>
          <w:spacing w:val="1"/>
        </w:rPr>
        <w:t xml:space="preserve"> </w:t>
      </w:r>
      <w:r>
        <w:rPr>
          <w:spacing w:val="-2"/>
        </w:rPr>
        <w:t>операции,</w:t>
      </w:r>
      <w:r>
        <w:rPr>
          <w:spacing w:val="-12"/>
        </w:rPr>
        <w:t xml:space="preserve"> </w:t>
      </w:r>
      <w:r>
        <w:rPr>
          <w:spacing w:val="-2"/>
        </w:rPr>
        <w:t>или</w:t>
      </w:r>
      <w:r>
        <w:rPr>
          <w:spacing w:val="-12"/>
        </w:rPr>
        <w:t xml:space="preserve"> </w:t>
      </w:r>
      <w:r>
        <w:rPr>
          <w:spacing w:val="-2"/>
        </w:rPr>
        <w:t>за</w:t>
      </w:r>
      <w:r>
        <w:rPr>
          <w:spacing w:val="-12"/>
        </w:rPr>
        <w:t xml:space="preserve"> </w:t>
      </w:r>
      <w:r>
        <w:rPr>
          <w:spacing w:val="-2"/>
        </w:rPr>
        <w:t>период.</w:t>
      </w:r>
      <w:r>
        <w:rPr>
          <w:spacing w:val="-11"/>
        </w:rPr>
        <w:t xml:space="preserve"> </w:t>
      </w:r>
      <w:r>
        <w:rPr>
          <w:spacing w:val="-2"/>
        </w:rPr>
        <w:t>Для</w:t>
      </w:r>
      <w:r>
        <w:rPr>
          <w:spacing w:val="-12"/>
        </w:rPr>
        <w:t xml:space="preserve"> </w:t>
      </w:r>
      <w:r>
        <w:rPr>
          <w:spacing w:val="-2"/>
        </w:rPr>
        <w:t>выбора</w:t>
      </w:r>
      <w:r>
        <w:rPr>
          <w:spacing w:val="-12"/>
        </w:rPr>
        <w:t xml:space="preserve"> </w:t>
      </w:r>
      <w:r>
        <w:rPr>
          <w:spacing w:val="-1"/>
        </w:rPr>
        <w:t>дат,</w:t>
      </w:r>
      <w:r>
        <w:rPr>
          <w:spacing w:val="-12"/>
        </w:rPr>
        <w:t xml:space="preserve"> </w:t>
      </w:r>
      <w:r>
        <w:rPr>
          <w:spacing w:val="-1"/>
        </w:rPr>
        <w:t>за</w:t>
      </w:r>
      <w:r>
        <w:rPr>
          <w:spacing w:val="-11"/>
        </w:rPr>
        <w:t xml:space="preserve"> </w:t>
      </w:r>
      <w:r>
        <w:rPr>
          <w:spacing w:val="-1"/>
        </w:rPr>
        <w:t>которые</w:t>
      </w:r>
      <w:r>
        <w:rPr>
          <w:spacing w:val="-12"/>
        </w:rPr>
        <w:t xml:space="preserve"> </w:t>
      </w:r>
      <w:r>
        <w:rPr>
          <w:spacing w:val="-1"/>
        </w:rPr>
        <w:t>будут</w:t>
      </w:r>
      <w:r>
        <w:rPr>
          <w:spacing w:val="-12"/>
        </w:rPr>
        <w:t xml:space="preserve"> </w:t>
      </w:r>
      <w:r>
        <w:rPr>
          <w:spacing w:val="-1"/>
        </w:rPr>
        <w:t>отражены</w:t>
      </w:r>
      <w:r>
        <w:rPr>
          <w:spacing w:val="-12"/>
        </w:rPr>
        <w:t xml:space="preserve"> </w:t>
      </w:r>
      <w:r>
        <w:rPr>
          <w:spacing w:val="-1"/>
        </w:rPr>
        <w:t>операции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счету,</w:t>
      </w:r>
      <w:r>
        <w:rPr>
          <w:spacing w:val="-12"/>
        </w:rPr>
        <w:t xml:space="preserve"> </w:t>
      </w:r>
      <w:r>
        <w:rPr>
          <w:spacing w:val="-1"/>
        </w:rPr>
        <w:t>используйте</w:t>
      </w:r>
      <w:r>
        <w:rPr>
          <w:spacing w:val="-52"/>
        </w:rPr>
        <w:t xml:space="preserve"> </w:t>
      </w:r>
      <w:r>
        <w:t>кнопки</w:t>
      </w:r>
      <w:r>
        <w:rPr>
          <w:spacing w:val="1"/>
        </w:rPr>
        <w:t xml:space="preserve"> </w:t>
      </w:r>
      <w:r>
        <w:rPr>
          <w:b/>
        </w:rPr>
        <w:t>Сегодня</w:t>
      </w:r>
      <w:r>
        <w:t>,</w:t>
      </w:r>
      <w:r>
        <w:rPr>
          <w:spacing w:val="1"/>
        </w:rPr>
        <w:t xml:space="preserve"> </w:t>
      </w:r>
      <w:r>
        <w:rPr>
          <w:b/>
        </w:rPr>
        <w:t>ДД.ММ</w:t>
      </w:r>
      <w:proofErr w:type="gramStart"/>
      <w:r>
        <w:rPr>
          <w:b/>
        </w:rPr>
        <w:t>.Г</w:t>
      </w:r>
      <w:proofErr w:type="gramEnd"/>
      <w:r>
        <w:rPr>
          <w:b/>
        </w:rPr>
        <w:t>Г</w:t>
      </w:r>
      <w:r>
        <w:rPr>
          <w:b/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закрытого</w:t>
      </w:r>
      <w:r>
        <w:rPr>
          <w:spacing w:val="1"/>
        </w:rPr>
        <w:t xml:space="preserve"> </w:t>
      </w:r>
      <w:r>
        <w:t>операционного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последний</w:t>
      </w:r>
      <w:r>
        <w:rPr>
          <w:spacing w:val="-52"/>
        </w:rPr>
        <w:t xml:space="preserve"> </w:t>
      </w:r>
      <w:r>
        <w:t>операционный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был</w:t>
      </w:r>
      <w:r>
        <w:rPr>
          <w:spacing w:val="-5"/>
        </w:rPr>
        <w:t xml:space="preserve"> </w:t>
      </w:r>
      <w:r>
        <w:t>вчера,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отображаться</w:t>
      </w:r>
      <w:r>
        <w:rPr>
          <w:spacing w:val="-4"/>
        </w:rPr>
        <w:t xml:space="preserve"> </w:t>
      </w:r>
      <w:r>
        <w:t>соответствующая</w:t>
      </w:r>
      <w:r>
        <w:rPr>
          <w:spacing w:val="-3"/>
        </w:rPr>
        <w:t xml:space="preserve"> </w:t>
      </w:r>
      <w:r>
        <w:t>кнопка),</w:t>
      </w:r>
      <w:r>
        <w:rPr>
          <w:spacing w:val="-1"/>
        </w:rPr>
        <w:t xml:space="preserve"> </w:t>
      </w:r>
      <w:r>
        <w:rPr>
          <w:b/>
        </w:rPr>
        <w:t>Период</w:t>
      </w:r>
      <w:r>
        <w:t>.</w:t>
      </w:r>
    </w:p>
    <w:p w:rsidR="007C2E6D" w:rsidRDefault="007C2E6D" w:rsidP="007C2E6D">
      <w:pPr>
        <w:pStyle w:val="a3"/>
        <w:spacing w:before="173"/>
        <w:ind w:left="920"/>
        <w:jc w:val="both"/>
      </w:pPr>
      <w:r>
        <w:t>Для</w:t>
      </w:r>
      <w:r>
        <w:rPr>
          <w:spacing w:val="-8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выписки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задайте</w:t>
      </w:r>
      <w:r>
        <w:rPr>
          <w:spacing w:val="-6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кнопки</w:t>
      </w:r>
      <w:r>
        <w:rPr>
          <w:spacing w:val="1"/>
        </w:rPr>
        <w:t xml:space="preserve"> </w:t>
      </w:r>
      <w:r>
        <w:rPr>
          <w:noProof/>
          <w:spacing w:val="1"/>
          <w:lang w:eastAsia="ru-RU"/>
        </w:rPr>
        <w:drawing>
          <wp:inline distT="0" distB="0" distL="0" distR="0" wp14:anchorId="00244C16" wp14:editId="0B8796E7">
            <wp:extent cx="122400" cy="122400"/>
            <wp:effectExtent l="0" t="0" r="0" b="0"/>
            <wp:docPr id="88" name="Рисунок 88" descr="C:\Users\Chernysh.VA\Pictures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Chernysh.VA\Pictures\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E6D" w:rsidRDefault="007C2E6D" w:rsidP="007C2E6D">
      <w:pPr>
        <w:jc w:val="both"/>
        <w:sectPr w:rsidR="007C2E6D">
          <w:pgSz w:w="11910" w:h="16840"/>
          <w:pgMar w:top="1020" w:right="580" w:bottom="1060" w:left="740" w:header="555" w:footer="860" w:gutter="0"/>
          <w:cols w:space="720"/>
        </w:sectPr>
      </w:pPr>
    </w:p>
    <w:p w:rsidR="007C2E6D" w:rsidRDefault="007C2E6D" w:rsidP="007C2E6D">
      <w:pPr>
        <w:pStyle w:val="a3"/>
        <w:spacing w:before="90" w:line="249" w:lineRule="auto"/>
        <w:ind w:left="590" w:right="268"/>
        <w:jc w:val="both"/>
      </w:pPr>
      <w:r>
        <w:lastRenderedPageBreak/>
        <w:t>При получении выписки за текущий день или за ближайший день, в котором совершались операции,</w:t>
      </w:r>
      <w:r>
        <w:rPr>
          <w:spacing w:val="1"/>
        </w:rPr>
        <w:t xml:space="preserve"> </w:t>
      </w:r>
      <w:r>
        <w:t>результаты запроса группируются по типу операции: дебет или кредит. В выписке за период операции</w:t>
      </w:r>
      <w:r>
        <w:rPr>
          <w:spacing w:val="1"/>
        </w:rPr>
        <w:t xml:space="preserve"> </w:t>
      </w:r>
      <w:r>
        <w:rPr>
          <w:spacing w:val="-1"/>
        </w:rPr>
        <w:t>группируются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датам.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каждой</w:t>
      </w:r>
      <w:r>
        <w:rPr>
          <w:spacing w:val="-12"/>
        </w:rPr>
        <w:t xml:space="preserve"> </w:t>
      </w:r>
      <w:r>
        <w:rPr>
          <w:spacing w:val="-1"/>
        </w:rPr>
        <w:t>операции</w:t>
      </w:r>
      <w:r>
        <w:rPr>
          <w:spacing w:val="-13"/>
        </w:rPr>
        <w:t xml:space="preserve"> </w:t>
      </w:r>
      <w:r>
        <w:rPr>
          <w:spacing w:val="-1"/>
        </w:rPr>
        <w:t>указывается</w:t>
      </w:r>
      <w:r>
        <w:rPr>
          <w:spacing w:val="-13"/>
        </w:rPr>
        <w:t xml:space="preserve"> </w:t>
      </w:r>
      <w:r>
        <w:rPr>
          <w:spacing w:val="-1"/>
        </w:rPr>
        <w:t>наименование</w:t>
      </w:r>
      <w:r>
        <w:rPr>
          <w:spacing w:val="-12"/>
        </w:rPr>
        <w:t xml:space="preserve"> </w:t>
      </w:r>
      <w:r>
        <w:rPr>
          <w:spacing w:val="-1"/>
        </w:rPr>
        <w:t>контрагента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сумма</w:t>
      </w:r>
      <w:r>
        <w:rPr>
          <w:spacing w:val="-13"/>
        </w:rPr>
        <w:t xml:space="preserve"> </w:t>
      </w:r>
      <w:r>
        <w:rPr>
          <w:spacing w:val="-1"/>
        </w:rPr>
        <w:t>списания</w:t>
      </w:r>
      <w:r>
        <w:t xml:space="preserve"> или</w:t>
      </w:r>
      <w:r>
        <w:rPr>
          <w:spacing w:val="-2"/>
        </w:rPr>
        <w:t xml:space="preserve"> </w:t>
      </w:r>
      <w:r>
        <w:t>зачисления.</w:t>
      </w:r>
    </w:p>
    <w:p w:rsidR="007C2E6D" w:rsidRDefault="007C2E6D" w:rsidP="007C2E6D">
      <w:pPr>
        <w:pStyle w:val="a3"/>
        <w:spacing w:before="135" w:line="376" w:lineRule="auto"/>
        <w:ind w:left="1144" w:hanging="555"/>
      </w:pP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странице</w:t>
      </w:r>
      <w:r>
        <w:rPr>
          <w:spacing w:val="-12"/>
        </w:rPr>
        <w:t xml:space="preserve"> </w:t>
      </w:r>
      <w:r>
        <w:rPr>
          <w:spacing w:val="-1"/>
        </w:rPr>
        <w:t>выписки</w:t>
      </w:r>
      <w:r>
        <w:rPr>
          <w:spacing w:val="-12"/>
        </w:rPr>
        <w:t xml:space="preserve"> </w:t>
      </w:r>
      <w:r>
        <w:rPr>
          <w:spacing w:val="-1"/>
        </w:rPr>
        <w:t>также</w:t>
      </w:r>
      <w:r>
        <w:rPr>
          <w:spacing w:val="-12"/>
        </w:rPr>
        <w:t xml:space="preserve"> </w:t>
      </w:r>
      <w:r>
        <w:rPr>
          <w:spacing w:val="-1"/>
        </w:rPr>
        <w:t>отображаются</w:t>
      </w:r>
      <w:r>
        <w:rPr>
          <w:spacing w:val="-13"/>
        </w:rPr>
        <w:t xml:space="preserve"> </w:t>
      </w:r>
      <w:r>
        <w:rPr>
          <w:spacing w:val="-1"/>
        </w:rPr>
        <w:t>входящий,</w:t>
      </w:r>
      <w:r>
        <w:rPr>
          <w:spacing w:val="-11"/>
        </w:rPr>
        <w:t xml:space="preserve"> </w:t>
      </w:r>
      <w:r>
        <w:rPr>
          <w:spacing w:val="-1"/>
        </w:rPr>
        <w:t>исходящий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свободный</w:t>
      </w:r>
      <w:r>
        <w:rPr>
          <w:spacing w:val="-11"/>
        </w:rPr>
        <w:t xml:space="preserve"> </w:t>
      </w:r>
      <w:r>
        <w:t>остаток</w:t>
      </w:r>
      <w:r>
        <w:rPr>
          <w:spacing w:val="-12"/>
        </w:rPr>
        <w:t xml:space="preserve"> </w:t>
      </w:r>
      <w:r>
        <w:t>средств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счете:</w:t>
      </w:r>
      <w:r>
        <w:rPr>
          <w:spacing w:val="-52"/>
        </w:rPr>
        <w:t xml:space="preserve"> </w:t>
      </w:r>
      <w:r>
        <w:rPr>
          <w:b/>
        </w:rPr>
        <w:t xml:space="preserve">Входящий остаток </w:t>
      </w:r>
      <w:r>
        <w:t>— сумма денежных средств на счете на дату начала отчетного периода;</w:t>
      </w:r>
      <w:r>
        <w:rPr>
          <w:spacing w:val="1"/>
        </w:rPr>
        <w:t xml:space="preserve"> </w:t>
      </w:r>
      <w:r>
        <w:rPr>
          <w:b/>
        </w:rPr>
        <w:t>Исходящий</w:t>
      </w:r>
      <w:r>
        <w:rPr>
          <w:b/>
          <w:spacing w:val="-9"/>
        </w:rPr>
        <w:t xml:space="preserve"> </w:t>
      </w:r>
      <w:r>
        <w:rPr>
          <w:b/>
        </w:rPr>
        <w:t>остаток</w:t>
      </w:r>
      <w:r>
        <w:rPr>
          <w:b/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сумма</w:t>
      </w:r>
      <w:r>
        <w:rPr>
          <w:spacing w:val="-8"/>
        </w:rPr>
        <w:t xml:space="preserve"> </w:t>
      </w:r>
      <w:r>
        <w:t>денежных</w:t>
      </w:r>
      <w:r>
        <w:rPr>
          <w:spacing w:val="-9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счете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дату</w:t>
      </w:r>
      <w:r>
        <w:rPr>
          <w:spacing w:val="-8"/>
        </w:rPr>
        <w:t xml:space="preserve"> </w:t>
      </w:r>
      <w:r>
        <w:t>окончания</w:t>
      </w:r>
      <w:r>
        <w:rPr>
          <w:spacing w:val="-8"/>
        </w:rPr>
        <w:t xml:space="preserve"> </w:t>
      </w:r>
      <w:r>
        <w:t>отчетного</w:t>
      </w:r>
      <w:r>
        <w:rPr>
          <w:spacing w:val="-8"/>
        </w:rPr>
        <w:t xml:space="preserve"> </w:t>
      </w:r>
      <w:r>
        <w:t>периода.</w:t>
      </w:r>
    </w:p>
    <w:p w:rsidR="007C2E6D" w:rsidRDefault="007C2E6D" w:rsidP="007C2E6D">
      <w:pPr>
        <w:pStyle w:val="a3"/>
        <w:spacing w:line="249" w:lineRule="auto"/>
        <w:ind w:left="590" w:firstLine="554"/>
      </w:pPr>
      <w:r>
        <w:rPr>
          <w:b/>
        </w:rPr>
        <w:t>Свободный</w:t>
      </w:r>
      <w:r>
        <w:rPr>
          <w:b/>
          <w:spacing w:val="-13"/>
        </w:rPr>
        <w:t xml:space="preserve"> </w:t>
      </w:r>
      <w:r>
        <w:rPr>
          <w:b/>
        </w:rPr>
        <w:t>остаток</w:t>
      </w:r>
      <w:r>
        <w:rPr>
          <w:b/>
          <w:spacing w:val="-11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расчетный</w:t>
      </w:r>
      <w:r>
        <w:rPr>
          <w:spacing w:val="-12"/>
        </w:rPr>
        <w:t xml:space="preserve"> </w:t>
      </w:r>
      <w:r>
        <w:t>остаток</w:t>
      </w:r>
      <w:r>
        <w:rPr>
          <w:spacing w:val="-11"/>
        </w:rPr>
        <w:t xml:space="preserve"> </w:t>
      </w:r>
      <w:r>
        <w:t>денежных</w:t>
      </w:r>
      <w:r>
        <w:rPr>
          <w:spacing w:val="-12"/>
        </w:rPr>
        <w:t xml:space="preserve"> </w:t>
      </w:r>
      <w:r>
        <w:t>средств.</w:t>
      </w:r>
      <w:r>
        <w:rPr>
          <w:spacing w:val="-13"/>
        </w:rPr>
        <w:t xml:space="preserve"> </w:t>
      </w:r>
      <w:r>
        <w:t>Отображается</w:t>
      </w:r>
      <w:r>
        <w:rPr>
          <w:spacing w:val="-12"/>
        </w:rPr>
        <w:t xml:space="preserve"> </w:t>
      </w:r>
      <w:proofErr w:type="gramStart"/>
      <w:r>
        <w:t>наличии</w:t>
      </w:r>
      <w:proofErr w:type="gramEnd"/>
      <w:r>
        <w:rPr>
          <w:spacing w:val="-11"/>
        </w:rPr>
        <w:t xml:space="preserve"> </w:t>
      </w:r>
      <w:r>
        <w:t>каких-либо</w:t>
      </w:r>
      <w:r>
        <w:rPr>
          <w:spacing w:val="-52"/>
        </w:rPr>
        <w:t xml:space="preserve"> </w:t>
      </w:r>
      <w:r>
        <w:t>ограничений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счету (ареста).</w:t>
      </w:r>
    </w:p>
    <w:p w:rsidR="007C2E6D" w:rsidRDefault="007C2E6D" w:rsidP="007C2E6D">
      <w:pPr>
        <w:pStyle w:val="a3"/>
        <w:spacing w:before="19" w:line="396" w:lineRule="exact"/>
        <w:ind w:left="590" w:right="268"/>
        <w:jc w:val="both"/>
      </w:pPr>
      <w:r>
        <w:rPr>
          <w:spacing w:val="-1"/>
        </w:rPr>
        <w:t>Подробную</w:t>
      </w:r>
      <w:r>
        <w:rPr>
          <w:spacing w:val="-19"/>
        </w:rPr>
        <w:t xml:space="preserve"> </w:t>
      </w:r>
      <w:r>
        <w:rPr>
          <w:spacing w:val="-1"/>
        </w:rPr>
        <w:t>информацию</w:t>
      </w:r>
      <w:r>
        <w:rPr>
          <w:spacing w:val="-19"/>
        </w:rPr>
        <w:t xml:space="preserve"> </w:t>
      </w:r>
      <w:r>
        <w:rPr>
          <w:spacing w:val="-1"/>
        </w:rPr>
        <w:t>об</w:t>
      </w:r>
      <w:r>
        <w:rPr>
          <w:spacing w:val="-18"/>
        </w:rPr>
        <w:t xml:space="preserve"> </w:t>
      </w:r>
      <w:r>
        <w:rPr>
          <w:spacing w:val="-1"/>
        </w:rPr>
        <w:t>отдельной</w:t>
      </w:r>
      <w:r>
        <w:rPr>
          <w:spacing w:val="-19"/>
        </w:rPr>
        <w:t xml:space="preserve"> </w:t>
      </w:r>
      <w:r>
        <w:rPr>
          <w:spacing w:val="-1"/>
        </w:rPr>
        <w:t>операции</w:t>
      </w:r>
      <w:r>
        <w:rPr>
          <w:spacing w:val="-18"/>
        </w:rPr>
        <w:t xml:space="preserve"> </w:t>
      </w:r>
      <w:r>
        <w:rPr>
          <w:spacing w:val="-1"/>
        </w:rPr>
        <w:t>можно</w:t>
      </w:r>
      <w:r>
        <w:rPr>
          <w:spacing w:val="-19"/>
        </w:rPr>
        <w:t xml:space="preserve"> </w:t>
      </w:r>
      <w:r>
        <w:rPr>
          <w:spacing w:val="-1"/>
        </w:rPr>
        <w:t>просмотреть,</w:t>
      </w:r>
      <w:r>
        <w:rPr>
          <w:spacing w:val="-18"/>
        </w:rPr>
        <w:t xml:space="preserve"> </w:t>
      </w:r>
      <w:r>
        <w:rPr>
          <w:spacing w:val="-1"/>
        </w:rPr>
        <w:t>нажав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t>строку</w:t>
      </w:r>
      <w:r>
        <w:rPr>
          <w:spacing w:val="-18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ней</w:t>
      </w:r>
      <w:r>
        <w:rPr>
          <w:spacing w:val="-18"/>
        </w:rPr>
        <w:t xml:space="preserve"> </w:t>
      </w:r>
      <w:r>
        <w:t>(см.</w:t>
      </w:r>
      <w:r>
        <w:rPr>
          <w:spacing w:val="-13"/>
        </w:rPr>
        <w:t xml:space="preserve"> </w:t>
      </w:r>
      <w:hyperlink w:anchor="_bookmark108" w:history="1">
        <w:r>
          <w:rPr>
            <w:color w:val="0000FF"/>
          </w:rPr>
          <w:t>рис.</w:t>
        </w:r>
        <w:r>
          <w:rPr>
            <w:color w:val="0000FF"/>
            <w:spacing w:val="-18"/>
          </w:rPr>
          <w:t xml:space="preserve"> </w:t>
        </w:r>
        <w:r>
          <w:rPr>
            <w:color w:val="0000FF"/>
          </w:rPr>
          <w:t>68</w:t>
        </w:r>
      </w:hyperlink>
      <w:r>
        <w:t>).</w:t>
      </w:r>
      <w:r>
        <w:rPr>
          <w:spacing w:val="-5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rPr>
          <w:b/>
        </w:rPr>
        <w:t>Операция</w:t>
      </w:r>
      <w:r>
        <w:rPr>
          <w:b/>
          <w:spacing w:val="-5"/>
        </w:rPr>
        <w:t xml:space="preserve"> </w:t>
      </w:r>
      <w:r>
        <w:rPr>
          <w:b/>
        </w:rPr>
        <w:t>выписки</w:t>
      </w:r>
      <w:r>
        <w:rPr>
          <w:b/>
          <w:spacing w:val="48"/>
        </w:rPr>
        <w:t xml:space="preserve"> </w:t>
      </w:r>
      <w:r>
        <w:t>(см.</w:t>
      </w:r>
      <w:r>
        <w:rPr>
          <w:spacing w:val="-5"/>
        </w:rPr>
        <w:t xml:space="preserve"> </w:t>
      </w:r>
      <w:hyperlink w:anchor="_bookmark108" w:history="1">
        <w:r>
          <w:rPr>
            <w:color w:val="0000FF"/>
          </w:rPr>
          <w:t>рис.</w:t>
        </w:r>
        <w:r>
          <w:rPr>
            <w:color w:val="0000FF"/>
            <w:spacing w:val="-5"/>
          </w:rPr>
          <w:t xml:space="preserve"> </w:t>
        </w:r>
        <w:r>
          <w:rPr>
            <w:color w:val="0000FF"/>
          </w:rPr>
          <w:t>68</w:t>
        </w:r>
      </w:hyperlink>
      <w:r>
        <w:t>)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рублевых</w:t>
      </w:r>
      <w:r>
        <w:rPr>
          <w:spacing w:val="-5"/>
        </w:rPr>
        <w:t xml:space="preserve"> </w:t>
      </w:r>
      <w:r>
        <w:t>расчетных</w:t>
      </w:r>
      <w:r>
        <w:rPr>
          <w:spacing w:val="-5"/>
        </w:rPr>
        <w:t xml:space="preserve"> </w:t>
      </w:r>
      <w:r>
        <w:t>счетов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создать</w:t>
      </w:r>
      <w:r>
        <w:rPr>
          <w:spacing w:val="-5"/>
        </w:rPr>
        <w:t xml:space="preserve"> </w:t>
      </w:r>
      <w:proofErr w:type="gramStart"/>
      <w:r>
        <w:t>платежное</w:t>
      </w:r>
      <w:proofErr w:type="gramEnd"/>
    </w:p>
    <w:p w:rsidR="007C2E6D" w:rsidRDefault="007C2E6D" w:rsidP="007C2E6D">
      <w:pPr>
        <w:pStyle w:val="a3"/>
        <w:spacing w:before="32" w:line="249" w:lineRule="auto"/>
        <w:ind w:left="590" w:right="268"/>
        <w:jc w:val="both"/>
      </w:pPr>
      <w:r>
        <w:t>поручение.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этого</w:t>
      </w:r>
      <w:r>
        <w:rPr>
          <w:spacing w:val="40"/>
        </w:rPr>
        <w:t xml:space="preserve"> </w:t>
      </w:r>
      <w:r>
        <w:t>нажмите</w:t>
      </w:r>
      <w:r>
        <w:rPr>
          <w:spacing w:val="41"/>
        </w:rPr>
        <w:t xml:space="preserve"> </w:t>
      </w:r>
      <w:r>
        <w:t>кнопку</w:t>
      </w:r>
      <w:r>
        <w:rPr>
          <w:spacing w:val="47"/>
        </w:rPr>
        <w:t xml:space="preserve"> </w:t>
      </w:r>
      <w:r>
        <w:rPr>
          <w:noProof/>
          <w:spacing w:val="47"/>
          <w:lang w:eastAsia="ru-RU"/>
        </w:rPr>
        <w:drawing>
          <wp:inline distT="0" distB="0" distL="0" distR="0" wp14:anchorId="651D4CC6" wp14:editId="30173121">
            <wp:extent cx="57600" cy="187200"/>
            <wp:effectExtent l="0" t="0" r="0" b="3810"/>
            <wp:docPr id="90" name="Рисунок 90" descr="C:\Users\Chernysh.VA\Pictures\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Chernysh.VA\Pictures\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" cy="1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8"/>
        </w:rPr>
        <w:t xml:space="preserve"> </w:t>
      </w:r>
      <w:r>
        <w:rPr>
          <w:spacing w:val="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выпадающего</w:t>
      </w:r>
      <w:r>
        <w:rPr>
          <w:spacing w:val="41"/>
        </w:rPr>
        <w:t xml:space="preserve"> </w:t>
      </w:r>
      <w:r>
        <w:t>списка</w:t>
      </w:r>
      <w:r>
        <w:rPr>
          <w:spacing w:val="39"/>
        </w:rPr>
        <w:t xml:space="preserve"> </w:t>
      </w:r>
      <w:r>
        <w:t>выберите</w:t>
      </w:r>
      <w:r>
        <w:rPr>
          <w:spacing w:val="40"/>
        </w:rPr>
        <w:t xml:space="preserve"> </w:t>
      </w:r>
      <w:r>
        <w:t>пункт</w:t>
      </w:r>
      <w:proofErr w:type="gramStart"/>
      <w:r>
        <w:rPr>
          <w:spacing w:val="41"/>
        </w:rPr>
        <w:t xml:space="preserve"> </w:t>
      </w:r>
      <w:r>
        <w:rPr>
          <w:b/>
        </w:rPr>
        <w:t>С</w:t>
      </w:r>
      <w:proofErr w:type="gramEnd"/>
      <w:r>
        <w:rPr>
          <w:b/>
        </w:rPr>
        <w:t>оздать</w:t>
      </w:r>
      <w:r>
        <w:t>.</w:t>
      </w:r>
      <w:r>
        <w:rPr>
          <w:spacing w:val="40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этом откроется форма для платежного поручения, поля которой содержат реквизиты плательщика и</w:t>
      </w:r>
      <w:r>
        <w:rPr>
          <w:spacing w:val="1"/>
        </w:rPr>
        <w:t xml:space="preserve"> </w:t>
      </w:r>
      <w:r>
        <w:t>получателя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об операции.</w:t>
      </w:r>
    </w:p>
    <w:p w:rsidR="007C2E6D" w:rsidRDefault="007C2E6D" w:rsidP="007C2E6D">
      <w:pPr>
        <w:pStyle w:val="a3"/>
        <w:rPr>
          <w:sz w:val="20"/>
        </w:rPr>
      </w:pPr>
    </w:p>
    <w:p w:rsidR="007C2E6D" w:rsidRDefault="007C2E6D" w:rsidP="007C2E6D">
      <w:pPr>
        <w:pStyle w:val="a3"/>
        <w:spacing w:before="10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0E7E0605" wp14:editId="13B99A2D">
            <wp:extent cx="4042800" cy="3913200"/>
            <wp:effectExtent l="0" t="0" r="0" b="0"/>
            <wp:docPr id="86" name="Рисунок 86" descr="C:\Users\Chernysh.VA\Pictures\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Users\Chernysh.VA\Pictures\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800" cy="39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E6D" w:rsidRDefault="007C2E6D" w:rsidP="007C2E6D">
      <w:pPr>
        <w:pStyle w:val="a3"/>
        <w:spacing w:before="4"/>
        <w:rPr>
          <w:sz w:val="6"/>
        </w:rPr>
      </w:pPr>
    </w:p>
    <w:p w:rsidR="007C2E6D" w:rsidRDefault="007C2E6D" w:rsidP="007C2E6D">
      <w:pPr>
        <w:spacing w:before="98"/>
        <w:ind w:left="3680" w:right="3363"/>
        <w:jc w:val="center"/>
        <w:rPr>
          <w:b/>
          <w:sz w:val="17"/>
        </w:rPr>
      </w:pPr>
      <w:bookmarkStart w:id="4" w:name="_bookmark108"/>
      <w:bookmarkEnd w:id="4"/>
      <w:r>
        <w:rPr>
          <w:b/>
          <w:sz w:val="17"/>
        </w:rPr>
        <w:t>Рис.</w:t>
      </w:r>
      <w:r>
        <w:rPr>
          <w:b/>
          <w:spacing w:val="21"/>
          <w:sz w:val="17"/>
        </w:rPr>
        <w:t xml:space="preserve"> </w:t>
      </w:r>
      <w:r>
        <w:rPr>
          <w:b/>
          <w:sz w:val="17"/>
        </w:rPr>
        <w:t>68.</w:t>
      </w:r>
      <w:r>
        <w:rPr>
          <w:b/>
          <w:spacing w:val="21"/>
          <w:sz w:val="17"/>
        </w:rPr>
        <w:t xml:space="preserve"> </w:t>
      </w:r>
      <w:r>
        <w:rPr>
          <w:b/>
          <w:sz w:val="17"/>
        </w:rPr>
        <w:t>Операция</w:t>
      </w:r>
      <w:r>
        <w:rPr>
          <w:b/>
          <w:spacing w:val="21"/>
          <w:sz w:val="17"/>
        </w:rPr>
        <w:t xml:space="preserve"> </w:t>
      </w:r>
      <w:r>
        <w:rPr>
          <w:b/>
          <w:sz w:val="17"/>
        </w:rPr>
        <w:t>выписки</w:t>
      </w:r>
    </w:p>
    <w:p w:rsidR="007C2E6D" w:rsidRDefault="007C2E6D" w:rsidP="007C2E6D">
      <w:pPr>
        <w:pStyle w:val="a3"/>
        <w:rPr>
          <w:b/>
          <w:sz w:val="18"/>
        </w:rPr>
      </w:pPr>
    </w:p>
    <w:p w:rsidR="007C2E6D" w:rsidRDefault="007C2E6D" w:rsidP="007C2E6D">
      <w:pPr>
        <w:pStyle w:val="a3"/>
        <w:spacing w:before="6"/>
        <w:rPr>
          <w:b/>
          <w:sz w:val="25"/>
        </w:rPr>
      </w:pPr>
    </w:p>
    <w:p w:rsidR="007C2E6D" w:rsidRDefault="007C2E6D" w:rsidP="007C2E6D">
      <w:pPr>
        <w:pStyle w:val="a3"/>
        <w:ind w:left="598" w:right="280"/>
        <w:jc w:val="center"/>
        <w:rPr>
          <w:b/>
        </w:rPr>
      </w:pPr>
      <w:r>
        <w:t>Для</w:t>
      </w:r>
      <w:r>
        <w:rPr>
          <w:spacing w:val="17"/>
        </w:rPr>
        <w:t xml:space="preserve"> </w:t>
      </w:r>
      <w:r>
        <w:t>отправки</w:t>
      </w:r>
      <w:r>
        <w:rPr>
          <w:spacing w:val="18"/>
        </w:rPr>
        <w:t xml:space="preserve"> </w:t>
      </w:r>
      <w:r>
        <w:t>выписки</w:t>
      </w:r>
      <w:r>
        <w:rPr>
          <w:spacing w:val="17"/>
        </w:rPr>
        <w:t xml:space="preserve"> </w:t>
      </w:r>
      <w:r>
        <w:t>нажмите</w:t>
      </w:r>
      <w:r>
        <w:rPr>
          <w:spacing w:val="18"/>
        </w:rPr>
        <w:t xml:space="preserve"> </w:t>
      </w:r>
      <w:r>
        <w:t>кнопку</w:t>
      </w:r>
      <w:r>
        <w:rPr>
          <w:spacing w:val="17"/>
        </w:rPr>
        <w:t xml:space="preserve"> </w:t>
      </w:r>
      <w:r>
        <w:t>нажмите</w:t>
      </w:r>
      <w:r>
        <w:rPr>
          <w:spacing w:val="18"/>
        </w:rPr>
        <w:t xml:space="preserve"> </w:t>
      </w:r>
      <w:r>
        <w:t>кнопку</w:t>
      </w:r>
      <w:r>
        <w:rPr>
          <w:spacing w:val="24"/>
        </w:rPr>
        <w:t xml:space="preserve"> </w:t>
      </w:r>
      <w:r>
        <w:rPr>
          <w:noProof/>
          <w:spacing w:val="24"/>
          <w:lang w:eastAsia="ru-RU"/>
        </w:rPr>
        <w:drawing>
          <wp:inline distT="0" distB="0" distL="0" distR="0" wp14:anchorId="0E9F61DE" wp14:editId="137A35CD">
            <wp:extent cx="57600" cy="187200"/>
            <wp:effectExtent l="0" t="0" r="0" b="3810"/>
            <wp:docPr id="92" name="Рисунок 92" descr="C:\Users\Chernysh.VA\Pictures\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Chernysh.VA\Pictures\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" cy="1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(см.</w:t>
      </w:r>
      <w:r>
        <w:rPr>
          <w:spacing w:val="20"/>
        </w:rPr>
        <w:t xml:space="preserve"> </w:t>
      </w:r>
      <w:hyperlink w:anchor="_bookmark107" w:history="1">
        <w:r>
          <w:rPr>
            <w:color w:val="0000FF"/>
          </w:rPr>
          <w:t>рис.</w:t>
        </w:r>
        <w:r>
          <w:rPr>
            <w:color w:val="0000FF"/>
            <w:spacing w:val="20"/>
          </w:rPr>
          <w:t xml:space="preserve"> </w:t>
        </w:r>
        <w:r>
          <w:rPr>
            <w:color w:val="0000FF"/>
          </w:rPr>
          <w:t>67</w:t>
        </w:r>
      </w:hyperlink>
      <w:r>
        <w:t>).</w:t>
      </w:r>
      <w:r>
        <w:rPr>
          <w:spacing w:val="20"/>
        </w:rPr>
        <w:t xml:space="preserve"> </w:t>
      </w:r>
      <w:r>
        <w:t>Нажмите</w:t>
      </w:r>
      <w:r>
        <w:rPr>
          <w:spacing w:val="21"/>
        </w:rPr>
        <w:t xml:space="preserve"> </w:t>
      </w:r>
      <w:r>
        <w:t>пункт</w:t>
      </w:r>
      <w:proofErr w:type="gramStart"/>
      <w:r>
        <w:rPr>
          <w:spacing w:val="20"/>
        </w:rPr>
        <w:t xml:space="preserve"> </w:t>
      </w:r>
      <w:r>
        <w:rPr>
          <w:b/>
        </w:rPr>
        <w:t>О</w:t>
      </w:r>
      <w:proofErr w:type="gramEnd"/>
      <w:r>
        <w:rPr>
          <w:b/>
        </w:rPr>
        <w:t>тправить</w:t>
      </w:r>
    </w:p>
    <w:p w:rsidR="007C2E6D" w:rsidRDefault="007C2E6D" w:rsidP="007C2E6D">
      <w:pPr>
        <w:pStyle w:val="a3"/>
        <w:spacing w:before="11"/>
        <w:ind w:left="645"/>
      </w:pPr>
      <w:r>
        <w:t>(см.</w:t>
      </w:r>
      <w:r>
        <w:rPr>
          <w:spacing w:val="-3"/>
        </w:rPr>
        <w:t xml:space="preserve"> </w:t>
      </w:r>
      <w:hyperlink w:anchor="_bookmark109" w:history="1">
        <w:r>
          <w:rPr>
            <w:color w:val="0000FF"/>
          </w:rPr>
          <w:t>рис.</w:t>
        </w:r>
        <w:r>
          <w:rPr>
            <w:color w:val="0000FF"/>
            <w:spacing w:val="-2"/>
          </w:rPr>
          <w:t xml:space="preserve"> </w:t>
        </w:r>
        <w:r>
          <w:rPr>
            <w:color w:val="0000FF"/>
          </w:rPr>
          <w:t>69</w:t>
        </w:r>
      </w:hyperlink>
      <w:r>
        <w:t>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выберите</w:t>
      </w:r>
      <w:r>
        <w:rPr>
          <w:spacing w:val="-3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отправки.</w:t>
      </w:r>
    </w:p>
    <w:p w:rsidR="007C2E6D" w:rsidRDefault="007C2E6D" w:rsidP="007C2E6D">
      <w:pPr>
        <w:sectPr w:rsidR="007C2E6D">
          <w:pgSz w:w="11910" w:h="16840"/>
          <w:pgMar w:top="1020" w:right="580" w:bottom="1060" w:left="740" w:header="555" w:footer="860" w:gutter="0"/>
          <w:cols w:space="720"/>
        </w:sectPr>
      </w:pPr>
    </w:p>
    <w:p w:rsidR="007C2E6D" w:rsidRDefault="007C2E6D" w:rsidP="007C2E6D">
      <w:pPr>
        <w:pStyle w:val="a3"/>
        <w:spacing w:before="4" w:after="1"/>
        <w:rPr>
          <w:sz w:val="12"/>
        </w:rPr>
      </w:pPr>
    </w:p>
    <w:p w:rsidR="007C2E6D" w:rsidRDefault="007C2E6D" w:rsidP="007C2E6D">
      <w:pPr>
        <w:pStyle w:val="a3"/>
        <w:ind w:left="391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6BDDDDA8" wp14:editId="398D63A7">
            <wp:extent cx="1958400" cy="3913200"/>
            <wp:effectExtent l="0" t="0" r="3810" b="0"/>
            <wp:docPr id="94" name="Рисунок 94" descr="C:\Users\Chernysh.VA\Pictures\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Users\Chernysh.VA\Pictures\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400" cy="39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E6D" w:rsidRDefault="007C2E6D" w:rsidP="007C2E6D">
      <w:pPr>
        <w:pStyle w:val="a3"/>
        <w:spacing w:before="4"/>
        <w:rPr>
          <w:sz w:val="6"/>
        </w:rPr>
      </w:pPr>
    </w:p>
    <w:p w:rsidR="007C2E6D" w:rsidRDefault="007C2E6D" w:rsidP="007C2E6D">
      <w:pPr>
        <w:spacing w:before="98"/>
        <w:ind w:left="3680" w:right="3362"/>
        <w:jc w:val="center"/>
        <w:rPr>
          <w:b/>
          <w:sz w:val="17"/>
        </w:rPr>
      </w:pPr>
      <w:bookmarkStart w:id="5" w:name="_bookmark109"/>
      <w:bookmarkEnd w:id="5"/>
      <w:r>
        <w:rPr>
          <w:b/>
          <w:spacing w:val="-1"/>
          <w:w w:val="105"/>
          <w:sz w:val="17"/>
        </w:rPr>
        <w:t>Рис.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69.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Отправка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w w:val="105"/>
          <w:sz w:val="17"/>
        </w:rPr>
        <w:t>выписки</w:t>
      </w:r>
    </w:p>
    <w:p w:rsidR="007C2E6D" w:rsidRDefault="007C2E6D" w:rsidP="007C2E6D">
      <w:pPr>
        <w:jc w:val="center"/>
        <w:rPr>
          <w:sz w:val="17"/>
        </w:rPr>
        <w:sectPr w:rsidR="007C2E6D">
          <w:pgSz w:w="11910" w:h="16840"/>
          <w:pgMar w:top="1020" w:right="580" w:bottom="1060" w:left="740" w:header="555" w:footer="860" w:gutter="0"/>
          <w:cols w:space="720"/>
        </w:sectPr>
      </w:pPr>
    </w:p>
    <w:p w:rsidR="005A3FC5" w:rsidRDefault="005A3FC5">
      <w:bookmarkStart w:id="6" w:name="_GoBack"/>
      <w:bookmarkEnd w:id="6"/>
    </w:p>
    <w:sectPr w:rsidR="005A3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411BA"/>
    <w:multiLevelType w:val="hybridMultilevel"/>
    <w:tmpl w:val="72825BB8"/>
    <w:lvl w:ilvl="0" w:tplc="2FE6D25E">
      <w:start w:val="1"/>
      <w:numFmt w:val="decimal"/>
      <w:lvlText w:val="%1."/>
      <w:lvlJc w:val="left"/>
      <w:pPr>
        <w:ind w:left="920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4"/>
        <w:sz w:val="22"/>
        <w:szCs w:val="22"/>
        <w:lang w:val="ru-RU" w:eastAsia="en-US" w:bidi="ar-SA"/>
      </w:rPr>
    </w:lvl>
    <w:lvl w:ilvl="1" w:tplc="D63C58DA">
      <w:numFmt w:val="bullet"/>
      <w:lvlText w:val="•"/>
      <w:lvlJc w:val="left"/>
      <w:pPr>
        <w:ind w:left="118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279016E0">
      <w:numFmt w:val="bullet"/>
      <w:lvlText w:val="—"/>
      <w:lvlJc w:val="left"/>
      <w:pPr>
        <w:ind w:left="1400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 w:tplc="19063E5C">
      <w:numFmt w:val="bullet"/>
      <w:lvlText w:val="•"/>
      <w:lvlJc w:val="left"/>
      <w:pPr>
        <w:ind w:left="2548" w:hanging="275"/>
      </w:pPr>
      <w:rPr>
        <w:rFonts w:hint="default"/>
        <w:lang w:val="ru-RU" w:eastAsia="en-US" w:bidi="ar-SA"/>
      </w:rPr>
    </w:lvl>
    <w:lvl w:ilvl="4" w:tplc="ADC608FE">
      <w:numFmt w:val="bullet"/>
      <w:lvlText w:val="•"/>
      <w:lvlJc w:val="left"/>
      <w:pPr>
        <w:ind w:left="3696" w:hanging="275"/>
      </w:pPr>
      <w:rPr>
        <w:rFonts w:hint="default"/>
        <w:lang w:val="ru-RU" w:eastAsia="en-US" w:bidi="ar-SA"/>
      </w:rPr>
    </w:lvl>
    <w:lvl w:ilvl="5" w:tplc="43F20E08">
      <w:numFmt w:val="bullet"/>
      <w:lvlText w:val="•"/>
      <w:lvlJc w:val="left"/>
      <w:pPr>
        <w:ind w:left="4844" w:hanging="275"/>
      </w:pPr>
      <w:rPr>
        <w:rFonts w:hint="default"/>
        <w:lang w:val="ru-RU" w:eastAsia="en-US" w:bidi="ar-SA"/>
      </w:rPr>
    </w:lvl>
    <w:lvl w:ilvl="6" w:tplc="93802BC2">
      <w:numFmt w:val="bullet"/>
      <w:lvlText w:val="•"/>
      <w:lvlJc w:val="left"/>
      <w:pPr>
        <w:ind w:left="5992" w:hanging="275"/>
      </w:pPr>
      <w:rPr>
        <w:rFonts w:hint="default"/>
        <w:lang w:val="ru-RU" w:eastAsia="en-US" w:bidi="ar-SA"/>
      </w:rPr>
    </w:lvl>
    <w:lvl w:ilvl="7" w:tplc="0758022C">
      <w:numFmt w:val="bullet"/>
      <w:lvlText w:val="•"/>
      <w:lvlJc w:val="left"/>
      <w:pPr>
        <w:ind w:left="7140" w:hanging="275"/>
      </w:pPr>
      <w:rPr>
        <w:rFonts w:hint="default"/>
        <w:lang w:val="ru-RU" w:eastAsia="en-US" w:bidi="ar-SA"/>
      </w:rPr>
    </w:lvl>
    <w:lvl w:ilvl="8" w:tplc="A17CB85A">
      <w:numFmt w:val="bullet"/>
      <w:lvlText w:val="•"/>
      <w:lvlJc w:val="left"/>
      <w:pPr>
        <w:ind w:left="8289" w:hanging="275"/>
      </w:pPr>
      <w:rPr>
        <w:rFonts w:hint="default"/>
        <w:lang w:val="ru-RU" w:eastAsia="en-US" w:bidi="ar-SA"/>
      </w:rPr>
    </w:lvl>
  </w:abstractNum>
  <w:abstractNum w:abstractNumId="1">
    <w:nsid w:val="4FF40648"/>
    <w:multiLevelType w:val="hybridMultilevel"/>
    <w:tmpl w:val="69E4E662"/>
    <w:lvl w:ilvl="0" w:tplc="D53E3A44">
      <w:start w:val="1"/>
      <w:numFmt w:val="decimal"/>
      <w:lvlText w:val="%1."/>
      <w:lvlJc w:val="left"/>
      <w:pPr>
        <w:ind w:left="920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458460E">
      <w:numFmt w:val="bullet"/>
      <w:lvlText w:val="•"/>
      <w:lvlJc w:val="left"/>
      <w:pPr>
        <w:ind w:left="1886" w:hanging="330"/>
      </w:pPr>
      <w:rPr>
        <w:rFonts w:hint="default"/>
        <w:lang w:val="ru-RU" w:eastAsia="en-US" w:bidi="ar-SA"/>
      </w:rPr>
    </w:lvl>
    <w:lvl w:ilvl="2" w:tplc="0E3EE406">
      <w:numFmt w:val="bullet"/>
      <w:lvlText w:val="•"/>
      <w:lvlJc w:val="left"/>
      <w:pPr>
        <w:ind w:left="2853" w:hanging="330"/>
      </w:pPr>
      <w:rPr>
        <w:rFonts w:hint="default"/>
        <w:lang w:val="ru-RU" w:eastAsia="en-US" w:bidi="ar-SA"/>
      </w:rPr>
    </w:lvl>
    <w:lvl w:ilvl="3" w:tplc="66D43046">
      <w:numFmt w:val="bullet"/>
      <w:lvlText w:val="•"/>
      <w:lvlJc w:val="left"/>
      <w:pPr>
        <w:ind w:left="3819" w:hanging="330"/>
      </w:pPr>
      <w:rPr>
        <w:rFonts w:hint="default"/>
        <w:lang w:val="ru-RU" w:eastAsia="en-US" w:bidi="ar-SA"/>
      </w:rPr>
    </w:lvl>
    <w:lvl w:ilvl="4" w:tplc="78467344">
      <w:numFmt w:val="bullet"/>
      <w:lvlText w:val="•"/>
      <w:lvlJc w:val="left"/>
      <w:pPr>
        <w:ind w:left="4786" w:hanging="330"/>
      </w:pPr>
      <w:rPr>
        <w:rFonts w:hint="default"/>
        <w:lang w:val="ru-RU" w:eastAsia="en-US" w:bidi="ar-SA"/>
      </w:rPr>
    </w:lvl>
    <w:lvl w:ilvl="5" w:tplc="786E8546">
      <w:numFmt w:val="bullet"/>
      <w:lvlText w:val="•"/>
      <w:lvlJc w:val="left"/>
      <w:pPr>
        <w:ind w:left="5752" w:hanging="330"/>
      </w:pPr>
      <w:rPr>
        <w:rFonts w:hint="default"/>
        <w:lang w:val="ru-RU" w:eastAsia="en-US" w:bidi="ar-SA"/>
      </w:rPr>
    </w:lvl>
    <w:lvl w:ilvl="6" w:tplc="73A86714">
      <w:numFmt w:val="bullet"/>
      <w:lvlText w:val="•"/>
      <w:lvlJc w:val="left"/>
      <w:pPr>
        <w:ind w:left="6719" w:hanging="330"/>
      </w:pPr>
      <w:rPr>
        <w:rFonts w:hint="default"/>
        <w:lang w:val="ru-RU" w:eastAsia="en-US" w:bidi="ar-SA"/>
      </w:rPr>
    </w:lvl>
    <w:lvl w:ilvl="7" w:tplc="04D25176">
      <w:numFmt w:val="bullet"/>
      <w:lvlText w:val="•"/>
      <w:lvlJc w:val="left"/>
      <w:pPr>
        <w:ind w:left="7685" w:hanging="330"/>
      </w:pPr>
      <w:rPr>
        <w:rFonts w:hint="default"/>
        <w:lang w:val="ru-RU" w:eastAsia="en-US" w:bidi="ar-SA"/>
      </w:rPr>
    </w:lvl>
    <w:lvl w:ilvl="8" w:tplc="A4E8E4B4">
      <w:numFmt w:val="bullet"/>
      <w:lvlText w:val="•"/>
      <w:lvlJc w:val="left"/>
      <w:pPr>
        <w:ind w:left="8652" w:hanging="33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6D"/>
    <w:rsid w:val="005A3FC5"/>
    <w:rsid w:val="007C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2E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C2E6D"/>
    <w:pPr>
      <w:spacing w:before="84"/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7C2E6D"/>
    <w:pPr>
      <w:ind w:left="110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C2E6D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1"/>
    <w:rsid w:val="007C2E6D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7C2E6D"/>
  </w:style>
  <w:style w:type="character" w:customStyle="1" w:styleId="a4">
    <w:name w:val="Основной текст Знак"/>
    <w:basedOn w:val="a0"/>
    <w:link w:val="a3"/>
    <w:uiPriority w:val="1"/>
    <w:rsid w:val="007C2E6D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7C2E6D"/>
    <w:pPr>
      <w:spacing w:before="143"/>
      <w:ind w:left="1180" w:hanging="221"/>
    </w:pPr>
  </w:style>
  <w:style w:type="paragraph" w:styleId="a6">
    <w:name w:val="Balloon Text"/>
    <w:basedOn w:val="a"/>
    <w:link w:val="a7"/>
    <w:uiPriority w:val="99"/>
    <w:semiHidden/>
    <w:unhideWhenUsed/>
    <w:rsid w:val="007C2E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E6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2E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C2E6D"/>
    <w:pPr>
      <w:spacing w:before="84"/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7C2E6D"/>
    <w:pPr>
      <w:ind w:left="110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C2E6D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1"/>
    <w:rsid w:val="007C2E6D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7C2E6D"/>
  </w:style>
  <w:style w:type="character" w:customStyle="1" w:styleId="a4">
    <w:name w:val="Основной текст Знак"/>
    <w:basedOn w:val="a0"/>
    <w:link w:val="a3"/>
    <w:uiPriority w:val="1"/>
    <w:rsid w:val="007C2E6D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7C2E6D"/>
    <w:pPr>
      <w:spacing w:before="143"/>
      <w:ind w:left="1180" w:hanging="221"/>
    </w:pPr>
  </w:style>
  <w:style w:type="paragraph" w:styleId="a6">
    <w:name w:val="Balloon Text"/>
    <w:basedOn w:val="a"/>
    <w:link w:val="a7"/>
    <w:uiPriority w:val="99"/>
    <w:semiHidden/>
    <w:unhideWhenUsed/>
    <w:rsid w:val="007C2E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E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2021-08-20T08:14:00Z</dcterms:created>
  <dcterms:modified xsi:type="dcterms:W3CDTF">2021-08-20T08:15:00Z</dcterms:modified>
</cp:coreProperties>
</file>