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/>
      </w:pPr>
      <w:r>
        <w:rPr>
          <w:b/>
          <w:sz w:val="24"/>
        </w:rPr>
        <w:t>Стоимость подключения тарифных пакетов «Перспектива</w:t>
      </w:r>
      <w:r>
        <w:rPr>
          <w:b/>
          <w:sz w:val="24"/>
          <w:vertAlign w:val="superscript"/>
        </w:rPr>
        <w:t>лайт</w:t>
      </w:r>
      <w:r>
        <w:rPr>
          <w:b/>
          <w:sz w:val="24"/>
        </w:rPr>
        <w:t>», «Перспектива» и «Перспектива</w:t>
      </w:r>
      <w:r>
        <w:rPr>
          <w:b/>
          <w:sz w:val="24"/>
          <w:vertAlign w:val="superscript"/>
        </w:rPr>
        <w:t>плюс</w:t>
      </w:r>
      <w:r>
        <w:rPr>
          <w:b/>
          <w:sz w:val="24"/>
        </w:rPr>
        <w:t>», сроки их действия и перечень включаемых в них скидок по РКО</w:t>
      </w:r>
    </w:p>
    <w:p>
      <w:pPr>
        <w:pStyle w:val="Normal"/>
        <w:spacing w:before="0" w:after="0"/>
        <w:jc w:val="center"/>
        <w:rPr>
          <w:b/>
          <w:b/>
          <w:sz w:val="24"/>
        </w:rPr>
      </w:pPr>
      <w:r>
        <w:rPr>
          <w:b/>
          <w:sz w:val="24"/>
        </w:rPr>
        <w:t>(используются при кредитовании по кредитным продуктам «Проф»)</w:t>
      </w:r>
    </w:p>
    <w:p>
      <w:pPr>
        <w:pStyle w:val="Normal"/>
        <w:spacing w:before="0" w:after="0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spacing w:before="0" w:after="0"/>
        <w:rPr>
          <w:sz w:val="28"/>
        </w:rPr>
      </w:pPr>
      <w:r>
        <w:rPr>
          <w:sz w:val="28"/>
        </w:rPr>
        <w:t xml:space="preserve">Тарифный пакет </w:t>
      </w:r>
      <w:r>
        <w:rPr>
          <w:b/>
          <w:sz w:val="28"/>
        </w:rPr>
        <w:t>Перспектива</w:t>
      </w:r>
      <w:r>
        <w:rPr>
          <w:b/>
          <w:i/>
          <w:sz w:val="28"/>
          <w:vertAlign w:val="superscript"/>
        </w:rPr>
        <w:t xml:space="preserve">лайт </w:t>
      </w:r>
      <w:r>
        <w:rPr>
          <w:sz w:val="28"/>
        </w:rPr>
        <w:t>(срок действия – 1 год)</w:t>
      </w:r>
    </w:p>
    <w:tbl>
      <w:tblPr>
        <w:tblW w:w="8340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6629"/>
        <w:gridCol w:w="1711"/>
      </w:tblGrid>
      <w:tr>
        <w:trPr/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Стоимость  пакета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6 000 рублей</w:t>
            </w:r>
          </w:p>
        </w:tc>
      </w:tr>
      <w:tr>
        <w:trPr/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Открытие расчетного счета в рублях (один счет), свидетельствование подлинности подписи и оттиска печати (одна подпись), изготовление и удостоверение копий свидетельств о постановке на учет в налоговых органах, о государственной регистрации индивидуального предпринимателя, о внесении записей в ЕГРИП при открытии счета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</w:tr>
      <w:tr>
        <w:trPr/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Подключение к системе «Банк-Клиент»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</w:tr>
      <w:tr>
        <w:trPr/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счета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</w:tr>
      <w:tr>
        <w:trPr/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Обработка платежных документов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</w:tr>
    </w:tbl>
    <w:p>
      <w:pPr>
        <w:pStyle w:val="Normal"/>
        <w:spacing w:before="0" w:after="0"/>
        <w:rPr>
          <w:b/>
          <w:b/>
          <w:sz w:val="24"/>
        </w:rPr>
      </w:pPr>
      <w:r>
        <w:rPr>
          <w:b/>
          <w:sz w:val="24"/>
        </w:rPr>
        <w:t>Тарифный пакет Перспектива (срок действия – 1 год)</w:t>
      </w:r>
    </w:p>
    <w:tbl>
      <w:tblPr>
        <w:tblW w:w="8340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6629"/>
        <w:gridCol w:w="1711"/>
      </w:tblGrid>
      <w:tr>
        <w:trPr/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Стоимость  пакета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30 000 рублей</w:t>
            </w:r>
          </w:p>
        </w:tc>
      </w:tr>
      <w:tr>
        <w:trPr/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Открытие расчетного счета в рублях (один счет), свидетельствование подлинности подписи и оттиска печати (одна подпись), изготовление и удостоверение копий свидетельств о постановке на учет в налоговых органах, о государственной регистрации индивидуального предпринимателя, о внесении записей в ЕГРИП при открытии счета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</w:tr>
      <w:tr>
        <w:trPr/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Подключение к системе «Банк-Клиент»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</w:tr>
      <w:tr>
        <w:trPr/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счета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</w:tr>
      <w:tr>
        <w:trPr/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Обработка платежных документов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</w:tr>
      <w:tr>
        <w:trPr>
          <w:trHeight w:val="352" w:hRule="atLeast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Пересчет денежной наличности, сдаваемой в кассу банка, в том числе через стороннюю инкассацию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</w:tr>
    </w:tbl>
    <w:p>
      <w:pPr>
        <w:pStyle w:val="Normal"/>
        <w:spacing w:before="0" w:after="0"/>
        <w:rPr>
          <w:sz w:val="24"/>
        </w:rPr>
      </w:pPr>
      <w:r>
        <w:rPr>
          <w:sz w:val="24"/>
        </w:rPr>
        <w:t xml:space="preserve">Тарифный пакет </w:t>
      </w:r>
      <w:r>
        <w:rPr>
          <w:b/>
          <w:sz w:val="24"/>
        </w:rPr>
        <w:t>Перспектива</w:t>
      </w:r>
      <w:r>
        <w:rPr>
          <w:b/>
          <w:i/>
          <w:sz w:val="24"/>
          <w:vertAlign w:val="superscript"/>
        </w:rPr>
        <w:t xml:space="preserve">плюс </w:t>
      </w:r>
      <w:r>
        <w:rPr>
          <w:sz w:val="24"/>
        </w:rPr>
        <w:t>(срок действия – 1 год)</w:t>
      </w:r>
    </w:p>
    <w:tbl>
      <w:tblPr>
        <w:tblW w:w="10041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6629"/>
        <w:gridCol w:w="3412"/>
      </w:tblGrid>
      <w:tr>
        <w:trPr/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Стоимость  пакета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b/>
                <w:sz w:val="20"/>
                <w:szCs w:val="20"/>
              </w:rPr>
              <w:t>60 000 рублей</w:t>
            </w:r>
          </w:p>
        </w:tc>
      </w:tr>
      <w:tr>
        <w:trPr/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Открытие расчетного счета в рублях (один счет), свидетельствование подлинности подписи и оттиска печати (одна подпись), изготовление и удостоверение копий свидетельств о постановке на учет в налоговых органах, о государственной регистрации индивидуального предпринимателя, о внесении записей в ЕГРИП при открытии счета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</w:tr>
      <w:tr>
        <w:trPr/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Подключение к системе «Банк-Клиент»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</w:tr>
      <w:tr>
        <w:trPr/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счета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</w:tr>
      <w:tr>
        <w:trPr/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Обработка платежных документов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</w:tr>
      <w:tr>
        <w:trPr/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Пересчет денежной наличности, сдаваемой в кассу банка, в том числе через стороннюю инкассацию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</w:tr>
      <w:tr>
        <w:trPr/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Выдача наличных денежных средств со счета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 в пределах лимита*</w:t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* Лимит бесплатной выдачи денежных средств в пределах действия тарифного пакета – 6 000 000 рублей (нарастающим итогом с начала действия тарифа).</w:t>
      </w:r>
      <w:r>
        <w:br w:type="page"/>
      </w:r>
    </w:p>
    <w:p>
      <w:pPr>
        <w:pStyle w:val="Normal"/>
        <w:spacing w:before="0" w:after="0"/>
        <w:jc w:val="right"/>
        <w:rPr>
          <w:b/>
          <w:b/>
          <w:sz w:val="24"/>
          <w:szCs w:val="20"/>
        </w:rPr>
      </w:pPr>
      <w:r>
        <w:rPr>
          <w:b/>
          <w:sz w:val="24"/>
          <w:szCs w:val="20"/>
        </w:rPr>
      </w:r>
    </w:p>
    <w:p>
      <w:pPr>
        <w:pStyle w:val="Normal"/>
        <w:spacing w:before="0" w:after="0"/>
        <w:jc w:val="center"/>
        <w:rPr/>
      </w:pPr>
      <w:r>
        <w:rPr>
          <w:b/>
          <w:sz w:val="24"/>
        </w:rPr>
        <w:t>Стоимость подключения тарифных пакетов «Перспектива-Бизнес</w:t>
      </w:r>
      <w:r>
        <w:rPr>
          <w:b/>
          <w:sz w:val="24"/>
          <w:vertAlign w:val="superscript"/>
        </w:rPr>
        <w:t>лайт</w:t>
      </w:r>
      <w:r>
        <w:rPr>
          <w:b/>
          <w:sz w:val="24"/>
        </w:rPr>
        <w:t>» и «Перспектива-Бизнес» и перечень включаемых в них скидок по РКО</w:t>
      </w:r>
    </w:p>
    <w:p>
      <w:pPr>
        <w:pStyle w:val="Normal"/>
        <w:spacing w:before="0" w:after="0"/>
        <w:jc w:val="center"/>
        <w:rPr>
          <w:b/>
          <w:b/>
          <w:sz w:val="24"/>
        </w:rPr>
      </w:pPr>
      <w:r>
        <w:rPr>
          <w:b/>
          <w:sz w:val="24"/>
        </w:rPr>
        <w:t>(используются при кредитовании по кредитным продуктам «Фермер» и «Бизнес)</w:t>
      </w:r>
    </w:p>
    <w:p>
      <w:pPr>
        <w:pStyle w:val="Normal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rPr/>
      </w:pPr>
      <w:r>
        <w:rPr>
          <w:b/>
          <w:sz w:val="24"/>
          <w:szCs w:val="24"/>
        </w:rPr>
        <w:t>«Перспектива</w:t>
      </w:r>
      <w:r>
        <w:rPr>
          <w:b/>
          <w:sz w:val="24"/>
          <w:szCs w:val="24"/>
          <w:lang w:val="en-US"/>
        </w:rPr>
        <w:t>-</w:t>
      </w:r>
      <w:r>
        <w:rPr>
          <w:b/>
          <w:sz w:val="24"/>
          <w:szCs w:val="24"/>
        </w:rPr>
        <w:t xml:space="preserve">Бизнес </w:t>
      </w:r>
      <w:r>
        <w:rPr>
          <w:b/>
          <w:sz w:val="24"/>
          <w:szCs w:val="24"/>
          <w:vertAlign w:val="superscript"/>
        </w:rPr>
        <w:t>лайт</w:t>
      </w:r>
      <w:r>
        <w:rPr>
          <w:b/>
          <w:sz w:val="24"/>
          <w:szCs w:val="24"/>
        </w:rPr>
        <w:t xml:space="preserve">»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Стоимость обслуживания в месяц - 900 рублей</w:t>
      </w:r>
    </w:p>
    <w:p>
      <w:pPr>
        <w:pStyle w:val="Normal"/>
        <w:rPr>
          <w:sz w:val="24"/>
          <w:szCs w:val="24"/>
        </w:rPr>
      </w:pPr>
      <w:r>
        <w:rPr>
          <w:rFonts w:cs="Calibri"/>
          <w:sz w:val="24"/>
          <w:szCs w:val="24"/>
        </w:rPr>
        <w:t>•</w:t>
      </w:r>
      <w:r>
        <w:rPr>
          <w:sz w:val="24"/>
          <w:szCs w:val="24"/>
        </w:rPr>
        <w:tab/>
        <w:t>Ведение счета – бесплатно;</w:t>
      </w:r>
    </w:p>
    <w:p>
      <w:pPr>
        <w:pStyle w:val="Normal"/>
        <w:rPr>
          <w:sz w:val="24"/>
          <w:szCs w:val="24"/>
        </w:rPr>
      </w:pPr>
      <w:r>
        <w:rPr>
          <w:rFonts w:cs="Calibri"/>
          <w:sz w:val="24"/>
          <w:szCs w:val="24"/>
        </w:rPr>
        <w:t>•</w:t>
      </w:r>
      <w:r>
        <w:rPr>
          <w:sz w:val="24"/>
          <w:szCs w:val="24"/>
        </w:rPr>
        <w:tab/>
        <w:t>Подключение к системе дистанционного обслуживания – бесплатно;</w:t>
      </w:r>
    </w:p>
    <w:p>
      <w:pPr>
        <w:pStyle w:val="Normal"/>
        <w:rPr>
          <w:sz w:val="24"/>
          <w:szCs w:val="24"/>
        </w:rPr>
      </w:pPr>
      <w:r>
        <w:rPr>
          <w:rFonts w:cs="Calibri"/>
          <w:sz w:val="24"/>
          <w:szCs w:val="24"/>
        </w:rPr>
        <w:t>•</w:t>
      </w:r>
      <w:r>
        <w:rPr>
          <w:sz w:val="24"/>
          <w:szCs w:val="24"/>
        </w:rPr>
        <w:tab/>
        <w:t>Обработка 15 платежных поручений в месяц по перечислению денежных средств на счета в другой банк по системе ДБО (кроме обязательных платежей на счета бюджетов (налоги и сборы) и государственных внебюджетных фондов (страховые взносы и налоги))- бесплатно;</w:t>
        <w:tab/>
      </w:r>
    </w:p>
    <w:p>
      <w:pPr>
        <w:pStyle w:val="Normal"/>
        <w:rPr>
          <w:sz w:val="24"/>
          <w:szCs w:val="24"/>
        </w:rPr>
      </w:pPr>
      <w:r>
        <w:rPr>
          <w:rFonts w:cs="Calibri"/>
          <w:sz w:val="24"/>
          <w:szCs w:val="24"/>
        </w:rPr>
        <w:t>•</w:t>
      </w:r>
      <w:r>
        <w:rPr>
          <w:sz w:val="24"/>
          <w:szCs w:val="24"/>
        </w:rPr>
        <w:tab/>
        <w:t xml:space="preserve">Бесплатный пересчет денежной наличности, сдаваемой в кассу банка, в том числе через стороннюю инкассацию; </w:t>
        <w:tab/>
      </w:r>
    </w:p>
    <w:p>
      <w:pPr>
        <w:pStyle w:val="Normal"/>
        <w:rPr>
          <w:sz w:val="24"/>
          <w:szCs w:val="24"/>
        </w:rPr>
      </w:pPr>
      <w:r>
        <w:rPr>
          <w:rFonts w:cs="Calibri"/>
          <w:sz w:val="24"/>
          <w:szCs w:val="24"/>
        </w:rPr>
        <w:t>•</w:t>
      </w:r>
      <w:r>
        <w:rPr>
          <w:sz w:val="24"/>
          <w:szCs w:val="24"/>
        </w:rPr>
        <w:tab/>
        <w:t>Перечисление денежных средств на счета физических лиц, открытых в сторонних банках, в сумме до 150 000,00 рублей в месяц (нарастающим итогом с начала месяца) - бесплатно.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>
          <w:b/>
          <w:sz w:val="24"/>
          <w:szCs w:val="24"/>
        </w:rPr>
        <w:t>«Перспектива</w:t>
      </w:r>
      <w:r>
        <w:rPr>
          <w:b/>
          <w:sz w:val="24"/>
          <w:szCs w:val="24"/>
          <w:lang w:val="en-US"/>
        </w:rPr>
        <w:t>-</w:t>
      </w:r>
      <w:r>
        <w:rPr>
          <w:b/>
          <w:sz w:val="24"/>
          <w:szCs w:val="24"/>
        </w:rPr>
        <w:t xml:space="preserve">Бизнес»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Стоимость обслуживания в месяц – 1 900 рублей</w:t>
      </w:r>
    </w:p>
    <w:p>
      <w:pPr>
        <w:pStyle w:val="Normal"/>
        <w:rPr>
          <w:sz w:val="24"/>
          <w:szCs w:val="24"/>
        </w:rPr>
      </w:pPr>
      <w:r>
        <w:rPr>
          <w:rFonts w:cs="Calibri"/>
          <w:sz w:val="24"/>
          <w:szCs w:val="24"/>
        </w:rPr>
        <w:t>•</w:t>
      </w:r>
      <w:r>
        <w:rPr>
          <w:sz w:val="24"/>
          <w:szCs w:val="24"/>
        </w:rPr>
        <w:tab/>
        <w:t>Ведение счета – бесплатно;</w:t>
      </w:r>
    </w:p>
    <w:p>
      <w:pPr>
        <w:pStyle w:val="Normal"/>
        <w:rPr>
          <w:sz w:val="24"/>
          <w:szCs w:val="24"/>
        </w:rPr>
      </w:pPr>
      <w:r>
        <w:rPr>
          <w:rFonts w:cs="Calibri"/>
          <w:sz w:val="24"/>
          <w:szCs w:val="24"/>
        </w:rPr>
        <w:t>•</w:t>
      </w:r>
      <w:r>
        <w:rPr>
          <w:sz w:val="24"/>
          <w:szCs w:val="24"/>
        </w:rPr>
        <w:tab/>
        <w:t>Подключение к системе дистанционного обслуживания – бесплатно;</w:t>
      </w:r>
    </w:p>
    <w:p>
      <w:pPr>
        <w:pStyle w:val="Normal"/>
        <w:rPr>
          <w:sz w:val="24"/>
          <w:szCs w:val="24"/>
        </w:rPr>
      </w:pPr>
      <w:r>
        <w:rPr>
          <w:rFonts w:cs="Calibri"/>
          <w:sz w:val="24"/>
          <w:szCs w:val="24"/>
        </w:rPr>
        <w:t>•</w:t>
      </w:r>
      <w:r>
        <w:rPr>
          <w:sz w:val="24"/>
          <w:szCs w:val="24"/>
        </w:rPr>
        <w:tab/>
        <w:t>Обработка 30 платежных поручений в месяц по перечислению денежных средств на счета в другой банк по системе ДБО (кроме обязательных платежей на счета бюджетов (налоги и сборы) и государственных внебюджетных фондов (страховые взносы и налоги))- бесплатно;</w:t>
        <w:tab/>
      </w:r>
    </w:p>
    <w:p>
      <w:pPr>
        <w:pStyle w:val="Normal"/>
        <w:rPr>
          <w:sz w:val="24"/>
          <w:szCs w:val="24"/>
        </w:rPr>
      </w:pPr>
      <w:r>
        <w:rPr>
          <w:rFonts w:cs="Calibri"/>
          <w:sz w:val="24"/>
          <w:szCs w:val="24"/>
        </w:rPr>
        <w:t>•</w:t>
      </w:r>
      <w:r>
        <w:rPr>
          <w:sz w:val="24"/>
          <w:szCs w:val="24"/>
        </w:rPr>
        <w:tab/>
        <w:t xml:space="preserve">Бесплатный пересчет денежной наличности, сдаваемой в кассу банка, в том числе через стороннюю инкассацию; </w:t>
        <w:tab/>
      </w:r>
    </w:p>
    <w:p>
      <w:pPr>
        <w:pStyle w:val="Normal"/>
        <w:rPr>
          <w:sz w:val="24"/>
          <w:szCs w:val="24"/>
        </w:rPr>
      </w:pPr>
      <w:r>
        <w:rPr>
          <w:rFonts w:cs="Calibri"/>
          <w:sz w:val="24"/>
          <w:szCs w:val="24"/>
        </w:rPr>
        <w:t>•</w:t>
      </w:r>
      <w:r>
        <w:rPr>
          <w:sz w:val="24"/>
          <w:szCs w:val="24"/>
        </w:rPr>
        <w:tab/>
        <w:t>Перечисление денежных средств на счета физических лиц, открытых в сторонних банках, в сумме до 250 000,00 рублей в месяц (нарастающим итогом с начала месяца) - бесплатно.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sz w:val="24"/>
        </w:rPr>
      </w:pPr>
      <w:r>
        <w:rPr>
          <w:sz w:val="24"/>
        </w:rPr>
      </w:r>
    </w:p>
    <w:p>
      <w:pPr>
        <w:pStyle w:val="Normal"/>
        <w:spacing w:before="0" w:after="0"/>
        <w:jc w:val="center"/>
        <w:rPr>
          <w:sz w:val="24"/>
        </w:rPr>
      </w:pPr>
      <w:r>
        <w:rPr>
          <w:sz w:val="24"/>
        </w:rPr>
      </w:r>
    </w:p>
    <w:p>
      <w:pPr>
        <w:pStyle w:val="Normal"/>
        <w:spacing w:before="0" w:after="0"/>
        <w:jc w:val="center"/>
        <w:rPr>
          <w:b/>
          <w:b/>
          <w:sz w:val="24"/>
        </w:rPr>
      </w:pPr>
      <w:r>
        <w:rPr>
          <w:b/>
          <w:sz w:val="24"/>
        </w:rPr>
        <w:t>Размер скидок к процентной ставке по кредиту при подключении тарифных пакетов «Перспектива</w:t>
      </w:r>
      <w:r>
        <w:rPr>
          <w:b/>
          <w:sz w:val="24"/>
          <w:vertAlign w:val="superscript"/>
        </w:rPr>
        <w:t>лайт</w:t>
      </w:r>
      <w:r>
        <w:rPr>
          <w:b/>
          <w:sz w:val="24"/>
        </w:rPr>
        <w:t>», «Перспектива»,  «Перспектива</w:t>
      </w:r>
      <w:r>
        <w:rPr>
          <w:b/>
          <w:sz w:val="24"/>
          <w:vertAlign w:val="superscript"/>
        </w:rPr>
        <w:t>плюс</w:t>
      </w:r>
      <w:r>
        <w:rPr>
          <w:b/>
          <w:sz w:val="24"/>
        </w:rPr>
        <w:t>»,</w:t>
      </w:r>
    </w:p>
    <w:tbl>
      <w:tblPr>
        <w:tblW w:w="881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943"/>
        <w:gridCol w:w="1906"/>
        <w:gridCol w:w="1955"/>
        <w:gridCol w:w="2013"/>
      </w:tblGrid>
      <w:tr>
        <w:trPr>
          <w:cantSplit w:val="true"/>
        </w:trPr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Стандарты</w:t>
            </w:r>
          </w:p>
        </w:tc>
        <w:tc>
          <w:tcPr>
            <w:tcW w:w="5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Размер скидки по отношению к утвержденной процентной ставке по продукту, % годовых</w:t>
            </w:r>
          </w:p>
        </w:tc>
      </w:tr>
      <w:tr>
        <w:trPr>
          <w:cantSplit w:val="true"/>
        </w:trPr>
        <w:tc>
          <w:tcPr>
            <w:tcW w:w="29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Перспектива лайт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Перспектива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Перспектива плюс</w:t>
            </w:r>
          </w:p>
        </w:tc>
      </w:tr>
      <w:tr>
        <w:trPr/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 xml:space="preserve">Приватный </w:t>
            </w:r>
            <w:r>
              <w:rPr>
                <w:vertAlign w:val="superscript"/>
              </w:rPr>
              <w:t>проф</w:t>
            </w:r>
          </w:p>
          <w:p>
            <w:pPr>
              <w:pStyle w:val="Normal"/>
              <w:spacing w:before="0" w:after="0"/>
              <w:rPr/>
            </w:pPr>
            <w:r>
              <w:rPr/>
              <w:t xml:space="preserve">Приватный + </w:t>
            </w:r>
            <w:r>
              <w:rPr>
                <w:vertAlign w:val="superscript"/>
              </w:rPr>
              <w:t>проф</w:t>
            </w:r>
          </w:p>
          <w:p>
            <w:pPr>
              <w:pStyle w:val="Normal"/>
              <w:spacing w:before="0" w:after="0"/>
              <w:rPr/>
            </w:pPr>
            <w:r>
              <w:rPr/>
              <w:t xml:space="preserve">Автозалог </w:t>
            </w:r>
            <w:r>
              <w:rPr>
                <w:vertAlign w:val="superscript"/>
              </w:rPr>
              <w:t>проф</w:t>
            </w:r>
          </w:p>
          <w:p>
            <w:pPr>
              <w:pStyle w:val="Normal"/>
              <w:spacing w:before="0" w:after="0"/>
              <w:rPr/>
            </w:pPr>
            <w:r>
              <w:rPr/>
              <w:t xml:space="preserve">Автовторичка </w:t>
            </w:r>
            <w:r>
              <w:rPr>
                <w:vertAlign w:val="superscript"/>
              </w:rPr>
              <w:t>проф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0,5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1,5</w:t>
            </w:r>
          </w:p>
        </w:tc>
      </w:tr>
      <w:tr>
        <w:trPr/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 xml:space="preserve">Новый автомобиль </w:t>
            </w:r>
            <w:r>
              <w:rPr>
                <w:vertAlign w:val="superscript"/>
              </w:rPr>
              <w:t>проф</w:t>
            </w:r>
          </w:p>
          <w:p>
            <w:pPr>
              <w:pStyle w:val="Normal"/>
              <w:spacing w:before="0" w:after="0"/>
              <w:rPr/>
            </w:pPr>
            <w:r>
              <w:rPr/>
              <w:t xml:space="preserve">Залог недвижимости </w:t>
            </w:r>
            <w:r>
              <w:rPr>
                <w:vertAlign w:val="superscript"/>
              </w:rPr>
              <w:t>проф</w:t>
            </w:r>
          </w:p>
          <w:p>
            <w:pPr>
              <w:pStyle w:val="Normal"/>
              <w:spacing w:before="0" w:after="0"/>
              <w:rPr/>
            </w:pPr>
            <w:r>
              <w:rPr/>
              <w:t xml:space="preserve">Ипотека </w:t>
            </w:r>
            <w:r>
              <w:rPr>
                <w:lang w:val="en-US"/>
              </w:rPr>
              <w:t>NEW</w:t>
            </w:r>
            <w:r>
              <w:rPr/>
              <w:t xml:space="preserve"> </w:t>
            </w:r>
            <w:r>
              <w:rPr>
                <w:vertAlign w:val="superscript"/>
              </w:rPr>
              <w:t>проф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0,25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0,5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0,75</w:t>
            </w:r>
          </w:p>
        </w:tc>
      </w:tr>
    </w:tbl>
    <w:p>
      <w:pPr>
        <w:pStyle w:val="Normal"/>
        <w:spacing w:before="0" w:after="200"/>
        <w:jc w:val="center"/>
        <w:rPr>
          <w:sz w:val="24"/>
        </w:rPr>
      </w:pPr>
      <w:r>
        <w:rPr>
          <w:sz w:val="24"/>
        </w:rPr>
      </w:r>
    </w:p>
    <w:sectPr>
      <w:type w:val="nextPage"/>
      <w:pgSz w:w="11906" w:h="16838"/>
      <w:pgMar w:left="1134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Segoe UI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Calibri" w:cs="Times New Roman"/>
      <w:color w:val="auto"/>
      <w:sz w:val="22"/>
      <w:szCs w:val="22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Текст выноски Знак"/>
    <w:qFormat/>
    <w:rPr>
      <w:rFonts w:ascii="Segoe UI" w:hAnsi="Segoe UI" w:cs="Segoe UI"/>
      <w:sz w:val="18"/>
      <w:szCs w:val="18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Style21">
    <w:name w:val="Текст выноски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Application>LibreOffice/5.2.2.2$Windows_x86 LibreOffice_project/8f96e87c890bf8fa77463cd4b640a2312823f3ad</Application>
  <Pages>3</Pages>
  <Words>557</Words>
  <Characters>3673</Characters>
  <CharactersWithSpaces>4174</CharactersWithSpaces>
  <Paragraphs>77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2015-03-03T18:35:00Z</dcterms:created>
  <dc:creator>Demin</dc:creator>
  <dc:description/>
  <dc:language>ru-RU</dc:language>
  <cp:lastModifiedBy>Buhtin</cp:lastModifiedBy>
  <cp:lastPrinted>2015-03-10T16:44:00Z</cp:lastPrinted>
  <dcterms:modified xsi:type="dcterms:W3CDTF">2020-04-29T14:53:00Z</dcterms:modified>
  <cp:revision>7</cp:revision>
  <dc:subject/>
  <dc:title/>
</cp:coreProperties>
</file>